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cs="Arial"/>
          <w:b/>
          <w:sz w:val="84"/>
          <w:szCs w:val="84"/>
        </w:rPr>
      </w:pPr>
    </w:p>
    <w:p>
      <w:pPr>
        <w:pStyle w:val="9"/>
        <w:jc w:val="center"/>
        <w:rPr>
          <w:rFonts w:cs="Arial"/>
          <w:b/>
          <w:sz w:val="84"/>
          <w:szCs w:val="84"/>
        </w:rPr>
      </w:pPr>
      <w:r>
        <w:rPr>
          <w:rFonts w:cs="Arial"/>
          <w:b/>
          <w:sz w:val="84"/>
          <w:szCs w:val="84"/>
        </w:rPr>
        <w:t>招标文件</w:t>
      </w:r>
    </w:p>
    <w:p>
      <w:pPr>
        <w:pStyle w:val="9"/>
        <w:spacing w:line="360" w:lineRule="auto"/>
        <w:jc w:val="center"/>
        <w:rPr>
          <w:rFonts w:cs="Arial"/>
          <w:b/>
        </w:rPr>
      </w:pPr>
    </w:p>
    <w:p>
      <w:pPr>
        <w:pStyle w:val="9"/>
        <w:spacing w:line="360" w:lineRule="auto"/>
        <w:jc w:val="center"/>
        <w:rPr>
          <w:rFonts w:cs="Arial"/>
          <w:b/>
        </w:rPr>
      </w:pPr>
    </w:p>
    <w:p>
      <w:pPr>
        <w:pStyle w:val="9"/>
        <w:spacing w:line="360" w:lineRule="auto"/>
        <w:ind w:left="420" w:firstLine="420"/>
        <w:jc w:val="center"/>
        <w:rPr>
          <w:rFonts w:cs="Arial"/>
          <w:sz w:val="32"/>
        </w:rPr>
      </w:pPr>
      <w:r>
        <w:rPr>
          <w:rFonts w:cs="Arial"/>
          <w:b/>
          <w:sz w:val="28"/>
        </w:rPr>
        <w:t>项目编号</w:t>
      </w:r>
      <w:r>
        <w:rPr>
          <w:rFonts w:hint="eastAsia" w:cs="Arial"/>
          <w:b/>
          <w:sz w:val="28"/>
        </w:rPr>
        <w:t>：</w:t>
      </w:r>
      <w:r>
        <w:rPr>
          <w:rFonts w:cs="Arial"/>
          <w:b/>
          <w:sz w:val="28"/>
        </w:rPr>
        <w:t>2021JG-07-G</w:t>
      </w:r>
    </w:p>
    <w:p>
      <w:pPr>
        <w:pStyle w:val="9"/>
        <w:spacing w:line="600" w:lineRule="exact"/>
        <w:jc w:val="center"/>
        <w:rPr>
          <w:rFonts w:hint="default" w:eastAsia="宋体"/>
          <w:b/>
          <w:sz w:val="30"/>
          <w:u w:val="single"/>
          <w:lang w:val="en-US" w:eastAsia="zh-CN"/>
        </w:rPr>
      </w:pPr>
      <w:r>
        <w:rPr>
          <w:rFonts w:cs="Arial"/>
          <w:b/>
          <w:sz w:val="32"/>
        </w:rPr>
        <w:t>项目名称:</w:t>
      </w:r>
      <w:r>
        <w:rPr>
          <w:rFonts w:hint="eastAsia"/>
        </w:rPr>
        <w:t xml:space="preserve"> </w:t>
      </w:r>
      <w:r>
        <w:rPr>
          <w:rFonts w:hint="eastAsia" w:cs="Arial"/>
          <w:b/>
          <w:sz w:val="32"/>
        </w:rPr>
        <w:t>5000吨/年PA56帘子布项目-</w:t>
      </w:r>
      <w:r>
        <w:rPr>
          <w:rFonts w:hint="eastAsia" w:cs="Arial"/>
          <w:b/>
          <w:sz w:val="32"/>
          <w:lang w:val="en-US" w:eastAsia="zh-CN"/>
        </w:rPr>
        <w:t>制氮+碳脱氧纯化系统</w:t>
      </w:r>
    </w:p>
    <w:p>
      <w:pPr>
        <w:pStyle w:val="9"/>
        <w:spacing w:line="600" w:lineRule="exact"/>
        <w:ind w:left="1430" w:hanging="1430" w:hangingChars="445"/>
        <w:rPr>
          <w:rFonts w:cs="Arial"/>
          <w:b/>
          <w:sz w:val="32"/>
          <w:szCs w:val="32"/>
        </w:rPr>
      </w:pPr>
    </w:p>
    <w:p>
      <w:pPr>
        <w:pStyle w:val="9"/>
        <w:spacing w:line="600" w:lineRule="exact"/>
        <w:ind w:left="1424" w:hanging="1424" w:hangingChars="445"/>
        <w:rPr>
          <w:rFonts w:cs="Arial"/>
          <w:sz w:val="32"/>
          <w:shd w:val="pct10" w:color="auto" w:fill="FFFFFF"/>
        </w:rPr>
      </w:pPr>
    </w:p>
    <w:p>
      <w:pPr>
        <w:spacing w:before="240"/>
        <w:ind w:right="560" w:firstLine="2240" w:firstLineChars="800"/>
        <w:jc w:val="left"/>
        <w:rPr>
          <w:rFonts w:ascii="宋体" w:hAnsi="宋体"/>
          <w:sz w:val="28"/>
          <w:szCs w:val="28"/>
          <w:u w:val="single"/>
        </w:rPr>
      </w:pPr>
      <w:r>
        <w:rPr>
          <w:rFonts w:hint="eastAsia" w:ascii="宋体" w:hAnsi="宋体"/>
          <w:sz w:val="28"/>
          <w:szCs w:val="28"/>
        </w:rPr>
        <w:t>标书编制：</w:t>
      </w:r>
      <w:r>
        <w:rPr>
          <w:rFonts w:hint="eastAsia" w:ascii="宋体" w:hAnsi="宋体"/>
          <w:sz w:val="28"/>
          <w:szCs w:val="28"/>
          <w:u w:val="single"/>
        </w:rPr>
        <w:t xml:space="preserve">                  </w:t>
      </w:r>
    </w:p>
    <w:p>
      <w:pPr>
        <w:spacing w:before="240"/>
        <w:ind w:right="560" w:firstLine="2240" w:firstLineChars="800"/>
        <w:jc w:val="left"/>
        <w:rPr>
          <w:rFonts w:ascii="宋体" w:hAnsi="宋体"/>
          <w:sz w:val="28"/>
          <w:szCs w:val="28"/>
          <w:u w:val="single"/>
        </w:rPr>
      </w:pPr>
      <w:r>
        <w:rPr>
          <w:rFonts w:hint="eastAsia" w:ascii="宋体" w:hAnsi="宋体"/>
          <w:sz w:val="28"/>
          <w:szCs w:val="28"/>
        </w:rPr>
        <w:t>标书审批：</w:t>
      </w:r>
      <w:r>
        <w:rPr>
          <w:rFonts w:hint="eastAsia" w:ascii="宋体" w:hAnsi="宋体"/>
          <w:sz w:val="28"/>
          <w:szCs w:val="28"/>
          <w:u w:val="single"/>
        </w:rPr>
        <w:t xml:space="preserve">                  </w:t>
      </w:r>
    </w:p>
    <w:p>
      <w:pPr>
        <w:spacing w:before="240"/>
        <w:ind w:right="560" w:firstLine="2240" w:firstLineChars="800"/>
        <w:jc w:val="left"/>
        <w:rPr>
          <w:rFonts w:ascii="宋体" w:hAnsi="宋体"/>
          <w:sz w:val="28"/>
          <w:szCs w:val="28"/>
        </w:rPr>
      </w:pPr>
      <w:r>
        <w:rPr>
          <w:rFonts w:hint="eastAsia" w:ascii="宋体" w:hAnsi="宋体"/>
          <w:sz w:val="28"/>
          <w:szCs w:val="28"/>
        </w:rPr>
        <w:t>标书批准：</w:t>
      </w:r>
      <w:r>
        <w:rPr>
          <w:rFonts w:hint="eastAsia" w:ascii="宋体" w:hAnsi="宋体"/>
          <w:sz w:val="28"/>
          <w:szCs w:val="28"/>
          <w:u w:val="single"/>
        </w:rPr>
        <w:t xml:space="preserve">                  </w:t>
      </w:r>
    </w:p>
    <w:p>
      <w:pPr>
        <w:pStyle w:val="9"/>
        <w:spacing w:line="600" w:lineRule="exact"/>
        <w:rPr>
          <w:rFonts w:cs="Arial"/>
          <w:b/>
          <w:sz w:val="32"/>
        </w:rPr>
      </w:pPr>
    </w:p>
    <w:p>
      <w:pPr>
        <w:pStyle w:val="9"/>
        <w:spacing w:line="600" w:lineRule="exact"/>
        <w:rPr>
          <w:rFonts w:cs="Arial"/>
          <w:b/>
          <w:sz w:val="32"/>
        </w:rPr>
      </w:pPr>
    </w:p>
    <w:p>
      <w:pPr>
        <w:pStyle w:val="9"/>
        <w:spacing w:line="600" w:lineRule="exact"/>
        <w:jc w:val="center"/>
        <w:rPr>
          <w:rFonts w:cs="Arial"/>
          <w:b/>
          <w:sz w:val="32"/>
        </w:rPr>
      </w:pPr>
      <w:r>
        <w:rPr>
          <w:rFonts w:hint="eastAsia" w:cs="Arial"/>
          <w:b/>
          <w:sz w:val="32"/>
        </w:rPr>
        <w:t>江苏太极实业新材料有限公司</w:t>
      </w:r>
    </w:p>
    <w:p>
      <w:pPr>
        <w:pStyle w:val="9"/>
        <w:spacing w:line="600" w:lineRule="exact"/>
        <w:jc w:val="center"/>
        <w:rPr>
          <w:rFonts w:cs="Arial"/>
          <w:b/>
          <w:bCs/>
          <w:sz w:val="44"/>
          <w:szCs w:val="44"/>
        </w:rPr>
      </w:pPr>
      <w:r>
        <w:rPr>
          <w:rFonts w:hint="eastAsia"/>
          <w:b/>
          <w:bCs/>
          <w:snapToGrid w:val="0"/>
          <w:sz w:val="32"/>
        </w:rPr>
        <w:t>日期：</w:t>
      </w:r>
      <w:r>
        <w:rPr>
          <w:rFonts w:hint="eastAsia"/>
          <w:b/>
          <w:bCs/>
          <w:snapToGrid w:val="0"/>
          <w:sz w:val="32"/>
          <w:u w:val="single"/>
        </w:rPr>
        <w:t xml:space="preserve"> 2023</w:t>
      </w:r>
      <w:r>
        <w:rPr>
          <w:rFonts w:hint="eastAsia"/>
          <w:b/>
          <w:bCs/>
          <w:snapToGrid w:val="0"/>
          <w:sz w:val="32"/>
        </w:rPr>
        <w:t xml:space="preserve"> 年</w:t>
      </w:r>
      <w:r>
        <w:rPr>
          <w:b/>
          <w:bCs/>
          <w:snapToGrid w:val="0"/>
          <w:sz w:val="32"/>
          <w:u w:val="single"/>
        </w:rPr>
        <w:t xml:space="preserve"> </w:t>
      </w:r>
      <w:r>
        <w:rPr>
          <w:rFonts w:hint="eastAsia"/>
          <w:b/>
          <w:bCs/>
          <w:snapToGrid w:val="0"/>
          <w:sz w:val="32"/>
          <w:u w:val="single"/>
          <w:lang w:val="en-US" w:eastAsia="zh-CN"/>
        </w:rPr>
        <w:t>9</w:t>
      </w:r>
      <w:r>
        <w:rPr>
          <w:b/>
          <w:bCs/>
          <w:snapToGrid w:val="0"/>
          <w:sz w:val="32"/>
          <w:u w:val="single"/>
        </w:rPr>
        <w:t xml:space="preserve"> </w:t>
      </w:r>
      <w:r>
        <w:rPr>
          <w:rFonts w:hint="eastAsia"/>
          <w:b/>
          <w:bCs/>
          <w:snapToGrid w:val="0"/>
          <w:sz w:val="32"/>
        </w:rPr>
        <w:t>月</w:t>
      </w:r>
    </w:p>
    <w:p>
      <w:pPr>
        <w:ind w:right="560"/>
        <w:jc w:val="center"/>
        <w:rPr>
          <w:rFonts w:ascii="宋体" w:hAnsi="宋体"/>
          <w:sz w:val="32"/>
          <w:szCs w:val="32"/>
        </w:rPr>
      </w:pPr>
      <w:r>
        <w:rPr>
          <w:rFonts w:ascii="宋体" w:hAnsi="宋体"/>
          <w:sz w:val="30"/>
          <w:szCs w:val="30"/>
        </w:rPr>
        <w:br w:type="page"/>
      </w:r>
      <w:r>
        <w:rPr>
          <w:rFonts w:hint="eastAsia" w:ascii="宋体" w:hAnsi="宋体"/>
          <w:sz w:val="32"/>
          <w:szCs w:val="32"/>
        </w:rPr>
        <w:t>江苏太极实业新材料有限公司</w:t>
      </w:r>
    </w:p>
    <w:p>
      <w:pPr>
        <w:ind w:right="560"/>
        <w:jc w:val="center"/>
        <w:rPr>
          <w:rFonts w:ascii="宋体" w:hAnsi="宋体"/>
          <w:sz w:val="32"/>
          <w:szCs w:val="32"/>
        </w:rPr>
      </w:pPr>
      <w:r>
        <w:rPr>
          <w:rFonts w:hint="eastAsia" w:ascii="宋体" w:hAnsi="宋体"/>
          <w:sz w:val="32"/>
          <w:szCs w:val="32"/>
        </w:rPr>
        <w:t>招标书</w:t>
      </w:r>
    </w:p>
    <w:p>
      <w:pPr>
        <w:ind w:right="560" w:firstLine="885" w:firstLineChars="295"/>
        <w:jc w:val="center"/>
        <w:rPr>
          <w:rFonts w:ascii="宋体" w:hAnsi="宋体"/>
          <w:sz w:val="30"/>
          <w:szCs w:val="30"/>
        </w:rPr>
      </w:pPr>
    </w:p>
    <w:p>
      <w:pPr>
        <w:widowControl/>
        <w:spacing w:line="400" w:lineRule="exact"/>
        <w:ind w:firstLine="560" w:firstLineChars="200"/>
        <w:jc w:val="left"/>
        <w:rPr>
          <w:rFonts w:ascii="宋体" w:hAnsi="宋体"/>
          <w:bCs/>
          <w:snapToGrid w:val="0"/>
          <w:sz w:val="28"/>
          <w:szCs w:val="28"/>
        </w:rPr>
      </w:pPr>
      <w:r>
        <w:rPr>
          <w:rFonts w:hint="eastAsia" w:ascii="宋体" w:hAnsi="宋体" w:cs="宋体"/>
          <w:sz w:val="28"/>
          <w:szCs w:val="28"/>
        </w:rPr>
        <w:t>根据5000吨/年PA56帘子布项目设计需要，现对该项目中</w:t>
      </w:r>
      <w:r>
        <w:rPr>
          <w:rFonts w:hint="eastAsia" w:ascii="宋体" w:hAnsi="宋体" w:cs="宋体"/>
          <w:b/>
          <w:bCs/>
          <w:sz w:val="28"/>
          <w:szCs w:val="28"/>
          <w:u w:val="single"/>
          <w:lang w:val="en-US" w:eastAsia="zh-CN"/>
        </w:rPr>
        <w:t>制氮+碳脱氧纯化系统采</w:t>
      </w:r>
      <w:r>
        <w:rPr>
          <w:rFonts w:hint="eastAsia" w:ascii="宋体" w:hAnsi="宋体" w:cs="宋体"/>
          <w:b/>
          <w:sz w:val="28"/>
          <w:szCs w:val="28"/>
          <w:u w:val="single"/>
        </w:rPr>
        <w:t>购</w:t>
      </w:r>
      <w:r>
        <w:rPr>
          <w:rFonts w:hint="eastAsia" w:ascii="宋体" w:hAnsi="宋体" w:cs="宋体"/>
          <w:sz w:val="28"/>
          <w:szCs w:val="28"/>
        </w:rPr>
        <w:t>进行</w:t>
      </w:r>
      <w:r>
        <w:rPr>
          <w:rFonts w:hint="eastAsia" w:ascii="宋体" w:hAnsi="宋体" w:cs="宋体"/>
          <w:b/>
          <w:sz w:val="28"/>
          <w:szCs w:val="28"/>
          <w:u w:val="single"/>
        </w:rPr>
        <w:t>邀请招标</w:t>
      </w:r>
      <w:r>
        <w:rPr>
          <w:rFonts w:hint="eastAsia" w:ascii="宋体" w:hAnsi="宋体" w:cs="宋体"/>
          <w:sz w:val="28"/>
          <w:szCs w:val="28"/>
        </w:rPr>
        <w:t>，实行资格预审，招标项目编号</w:t>
      </w:r>
      <w:r>
        <w:rPr>
          <w:rFonts w:ascii="宋体" w:hAnsi="宋体" w:cs="宋体"/>
          <w:b/>
          <w:bCs/>
          <w:sz w:val="28"/>
          <w:szCs w:val="28"/>
          <w:u w:val="single"/>
        </w:rPr>
        <w:t>2021JG-07-G</w:t>
      </w:r>
      <w:r>
        <w:rPr>
          <w:rFonts w:hint="eastAsia" w:ascii="宋体" w:hAnsi="宋体"/>
          <w:bCs/>
          <w:snapToGrid w:val="0"/>
          <w:sz w:val="28"/>
          <w:szCs w:val="28"/>
        </w:rPr>
        <w:t>。</w:t>
      </w:r>
    </w:p>
    <w:p>
      <w:pPr>
        <w:widowControl/>
        <w:spacing w:line="400" w:lineRule="exact"/>
        <w:ind w:firstLine="560" w:firstLineChars="200"/>
        <w:jc w:val="left"/>
        <w:rPr>
          <w:rFonts w:ascii="宋体" w:hAnsi="宋体" w:cs="宋体"/>
          <w:sz w:val="28"/>
          <w:szCs w:val="28"/>
        </w:rPr>
      </w:pPr>
    </w:p>
    <w:p>
      <w:pPr>
        <w:pStyle w:val="37"/>
        <w:numPr>
          <w:ilvl w:val="0"/>
          <w:numId w:val="1"/>
        </w:numPr>
        <w:spacing w:line="480" w:lineRule="exact"/>
        <w:ind w:firstLineChars="0"/>
        <w:jc w:val="center"/>
        <w:rPr>
          <w:rFonts w:ascii="宋体" w:hAnsi="宋体"/>
          <w:b/>
          <w:sz w:val="28"/>
          <w:szCs w:val="28"/>
        </w:rPr>
      </w:pPr>
      <w:r>
        <w:rPr>
          <w:rFonts w:hint="eastAsia" w:ascii="宋体" w:hAnsi="宋体"/>
          <w:b/>
          <w:sz w:val="28"/>
          <w:szCs w:val="28"/>
        </w:rPr>
        <w:t>项目概况</w:t>
      </w:r>
    </w:p>
    <w:p>
      <w:pPr>
        <w:pStyle w:val="37"/>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项目介绍</w:t>
      </w:r>
    </w:p>
    <w:p>
      <w:pPr>
        <w:pStyle w:val="37"/>
        <w:numPr>
          <w:ilvl w:val="0"/>
          <w:numId w:val="3"/>
        </w:numPr>
        <w:spacing w:line="480" w:lineRule="exact"/>
        <w:ind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项目名称：</w:t>
      </w:r>
      <w:r>
        <w:rPr>
          <w:rFonts w:hint="eastAsia" w:ascii="宋体" w:hAnsi="宋体" w:cs="宋体" w:eastAsiaTheme="minorEastAsia"/>
          <w:sz w:val="28"/>
          <w:szCs w:val="28"/>
          <w:u w:val="single"/>
          <w:lang w:val="en-US" w:eastAsia="zh-CN"/>
        </w:rPr>
        <w:t>制氮+碳脱氧纯化系统</w:t>
      </w:r>
      <w:r>
        <w:rPr>
          <w:rFonts w:hint="eastAsia" w:cs="Arial" w:asciiTheme="minorEastAsia" w:hAnsiTheme="minorEastAsia" w:eastAsiaTheme="minorEastAsia"/>
          <w:sz w:val="28"/>
          <w:szCs w:val="28"/>
          <w:u w:val="single"/>
        </w:rPr>
        <w:t>采购</w:t>
      </w:r>
      <w:r>
        <w:rPr>
          <w:rFonts w:hint="eastAsia" w:asciiTheme="minorEastAsia" w:hAnsiTheme="minorEastAsia" w:eastAsiaTheme="minorEastAsia"/>
          <w:sz w:val="28"/>
          <w:szCs w:val="28"/>
        </w:rPr>
        <w:t>。</w:t>
      </w:r>
    </w:p>
    <w:p>
      <w:pPr>
        <w:pStyle w:val="37"/>
        <w:numPr>
          <w:ilvl w:val="0"/>
          <w:numId w:val="3"/>
        </w:numPr>
        <w:spacing w:line="480" w:lineRule="exact"/>
        <w:ind w:firstLineChars="0"/>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招标范围：</w:t>
      </w:r>
      <w:r>
        <w:rPr>
          <w:rFonts w:hint="eastAsia" w:cs="Arial" w:asciiTheme="minorEastAsia" w:hAnsiTheme="minorEastAsia" w:eastAsiaTheme="minorEastAsia"/>
          <w:sz w:val="28"/>
          <w:szCs w:val="28"/>
          <w:u w:val="single"/>
          <w:lang w:val="en-US" w:eastAsia="zh-CN"/>
        </w:rPr>
        <w:t>制氮+碳脱氧纯化系统</w:t>
      </w:r>
      <w:r>
        <w:rPr>
          <w:rFonts w:hint="eastAsia" w:cs="Arial" w:asciiTheme="minorEastAsia" w:hAnsiTheme="minorEastAsia" w:eastAsiaTheme="minorEastAsia"/>
          <w:sz w:val="28"/>
          <w:szCs w:val="28"/>
          <w:u w:val="single"/>
        </w:rPr>
        <w:t>（详见产品规格要求），数量</w:t>
      </w:r>
      <w:r>
        <w:rPr>
          <w:rFonts w:hint="eastAsia" w:cs="宋体" w:asciiTheme="minorEastAsia" w:hAnsiTheme="minorEastAsia" w:eastAsiaTheme="minorEastAsia"/>
          <w:sz w:val="28"/>
          <w:szCs w:val="28"/>
          <w:u w:val="single"/>
        </w:rPr>
        <w:t>1</w:t>
      </w:r>
      <w:r>
        <w:rPr>
          <w:rFonts w:hint="eastAsia" w:cs="宋体" w:asciiTheme="minorEastAsia" w:hAnsiTheme="minorEastAsia" w:eastAsiaTheme="minorEastAsia"/>
          <w:sz w:val="28"/>
          <w:szCs w:val="28"/>
          <w:u w:val="single"/>
          <w:lang w:val="en-US" w:eastAsia="zh-CN"/>
        </w:rPr>
        <w:t>套</w:t>
      </w:r>
      <w:r>
        <w:rPr>
          <w:rFonts w:hint="eastAsia" w:cs="宋体" w:asciiTheme="minorEastAsia" w:hAnsiTheme="minorEastAsia" w:eastAsiaTheme="minorEastAsia"/>
          <w:sz w:val="28"/>
          <w:szCs w:val="28"/>
          <w:u w:val="single"/>
        </w:rPr>
        <w:t>，包含设备的</w:t>
      </w:r>
      <w:r>
        <w:rPr>
          <w:rFonts w:hint="eastAsia" w:ascii="宋体" w:hAnsi="宋体" w:cs="宋体"/>
          <w:sz w:val="28"/>
          <w:szCs w:val="28"/>
          <w:u w:val="single"/>
        </w:rPr>
        <w:t>制造</w:t>
      </w:r>
      <w:r>
        <w:rPr>
          <w:rFonts w:hint="eastAsia" w:asciiTheme="minorEastAsia" w:hAnsiTheme="minorEastAsia" w:eastAsiaTheme="minorEastAsia"/>
          <w:sz w:val="28"/>
          <w:szCs w:val="28"/>
          <w:u w:val="single"/>
        </w:rPr>
        <w:t>、安装指导、调试/试运行、</w:t>
      </w:r>
      <w:r>
        <w:rPr>
          <w:rFonts w:hint="eastAsia" w:cs="Arial" w:asciiTheme="minorEastAsia" w:hAnsiTheme="minorEastAsia" w:eastAsiaTheme="minorEastAsia"/>
          <w:sz w:val="28"/>
          <w:szCs w:val="28"/>
          <w:u w:val="single"/>
        </w:rPr>
        <w:t>验收、</w:t>
      </w:r>
      <w:r>
        <w:rPr>
          <w:rFonts w:hint="eastAsia" w:asciiTheme="minorEastAsia" w:hAnsiTheme="minorEastAsia" w:eastAsiaTheme="minorEastAsia"/>
          <w:sz w:val="28"/>
          <w:szCs w:val="28"/>
          <w:u w:val="single"/>
        </w:rPr>
        <w:t>完整资料一套（含特种设备相关资料）、</w:t>
      </w:r>
      <w:r>
        <w:rPr>
          <w:rFonts w:hint="eastAsia" w:cs="Arial" w:asciiTheme="minorEastAsia" w:hAnsiTheme="minorEastAsia" w:eastAsiaTheme="minorEastAsia"/>
          <w:sz w:val="28"/>
          <w:szCs w:val="28"/>
          <w:u w:val="single"/>
        </w:rPr>
        <w:t>免费质保</w:t>
      </w:r>
      <w:r>
        <w:rPr>
          <w:rFonts w:hint="eastAsia" w:cs="Arial" w:asciiTheme="minorEastAsia" w:hAnsiTheme="minorEastAsia" w:eastAsiaTheme="minorEastAsia"/>
          <w:sz w:val="28"/>
          <w:szCs w:val="28"/>
        </w:rPr>
        <w:t>等</w:t>
      </w:r>
    </w:p>
    <w:p>
      <w:pPr>
        <w:pStyle w:val="37"/>
        <w:numPr>
          <w:ilvl w:val="0"/>
          <w:numId w:val="3"/>
        </w:numPr>
        <w:spacing w:line="480" w:lineRule="exact"/>
        <w:ind w:firstLineChars="0"/>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项目地点：江苏太极实业新材料有限公司内（具体按招标人指定地点）</w:t>
      </w:r>
    </w:p>
    <w:p>
      <w:pPr>
        <w:pStyle w:val="37"/>
        <w:numPr>
          <w:ilvl w:val="0"/>
          <w:numId w:val="3"/>
        </w:numPr>
        <w:spacing w:line="480" w:lineRule="exact"/>
        <w:ind w:firstLineChars="0"/>
        <w:rPr>
          <w:rFonts w:asciiTheme="minorEastAsia" w:hAnsiTheme="minorEastAsia" w:eastAsiaTheme="minorEastAsia"/>
          <w:sz w:val="28"/>
          <w:szCs w:val="28"/>
        </w:rPr>
      </w:pPr>
      <w:r>
        <w:rPr>
          <w:rFonts w:hint="eastAsia" w:cs="Arial" w:asciiTheme="minorEastAsia" w:hAnsiTheme="minorEastAsia" w:eastAsiaTheme="minorEastAsia"/>
          <w:sz w:val="28"/>
          <w:szCs w:val="28"/>
        </w:rPr>
        <w:t>交货期要求</w:t>
      </w:r>
      <w:r>
        <w:rPr>
          <w:rFonts w:hint="eastAsia" w:asciiTheme="minorEastAsia" w:hAnsiTheme="minorEastAsia" w:eastAsiaTheme="minorEastAsia"/>
          <w:sz w:val="28"/>
          <w:szCs w:val="28"/>
        </w:rPr>
        <w:t>：</w:t>
      </w:r>
      <w:r>
        <w:rPr>
          <w:rFonts w:hint="eastAsia" w:cs="Arial" w:asciiTheme="minorEastAsia" w:hAnsiTheme="minorEastAsia" w:eastAsiaTheme="minorEastAsia"/>
          <w:b/>
          <w:bCs/>
          <w:sz w:val="28"/>
          <w:szCs w:val="28"/>
          <w:u w:val="single"/>
        </w:rPr>
        <w:t>签定合同后</w:t>
      </w:r>
      <w:r>
        <w:rPr>
          <w:rFonts w:hint="eastAsia" w:cs="Arial" w:asciiTheme="minorEastAsia" w:hAnsiTheme="minorEastAsia" w:eastAsiaTheme="minorEastAsia"/>
          <w:b/>
          <w:bCs/>
          <w:sz w:val="28"/>
          <w:szCs w:val="28"/>
          <w:u w:val="single"/>
          <w:lang w:val="en-US" w:eastAsia="zh-CN"/>
        </w:rPr>
        <w:t>65</w:t>
      </w:r>
      <w:r>
        <w:rPr>
          <w:rFonts w:hint="eastAsia" w:cs="Arial" w:asciiTheme="minorEastAsia" w:hAnsiTheme="minorEastAsia" w:eastAsiaTheme="minorEastAsia"/>
          <w:b/>
          <w:bCs/>
          <w:sz w:val="28"/>
          <w:szCs w:val="28"/>
          <w:u w:val="single"/>
        </w:rPr>
        <w:t>日内</w:t>
      </w:r>
      <w:r>
        <w:rPr>
          <w:rFonts w:hint="eastAsia" w:cs="Arial" w:asciiTheme="minorEastAsia" w:hAnsiTheme="minorEastAsia" w:eastAsiaTheme="minorEastAsia"/>
          <w:sz w:val="28"/>
          <w:szCs w:val="28"/>
        </w:rPr>
        <w:t>。具体供货时间以招标人通知为准，中标人应无条件配合，费用不做调整</w:t>
      </w:r>
      <w:r>
        <w:rPr>
          <w:rFonts w:hint="eastAsia" w:asciiTheme="minorEastAsia" w:hAnsiTheme="minorEastAsia" w:eastAsiaTheme="minorEastAsia"/>
          <w:sz w:val="28"/>
          <w:szCs w:val="28"/>
        </w:rPr>
        <w:t>。</w:t>
      </w:r>
    </w:p>
    <w:p>
      <w:pPr>
        <w:pStyle w:val="37"/>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联系方式</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联系人：郑杰  </w:t>
      </w:r>
      <w:r>
        <w:rPr>
          <w:rFonts w:hint="eastAsia" w:asciiTheme="minorEastAsia" w:hAnsiTheme="minorEastAsia" w:eastAsiaTheme="minorEastAsia"/>
          <w:b/>
          <w:bCs/>
          <w:sz w:val="28"/>
          <w:szCs w:val="28"/>
        </w:rPr>
        <w:t>陈权</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联系电话：0514-87922136、</w:t>
      </w:r>
      <w:r>
        <w:rPr>
          <w:rFonts w:asciiTheme="minorEastAsia" w:hAnsiTheme="minorEastAsia" w:eastAsiaTheme="minorEastAsia"/>
          <w:b/>
          <w:bCs/>
          <w:sz w:val="28"/>
          <w:szCs w:val="28"/>
        </w:rPr>
        <w:t>13004335202</w:t>
      </w:r>
    </w:p>
    <w:p>
      <w:pPr>
        <w:spacing w:line="480" w:lineRule="exact"/>
        <w:ind w:firstLine="537" w:firstLineChars="192"/>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通讯地址：扬州市广陵产业园迎春路28号</w:t>
      </w:r>
    </w:p>
    <w:p>
      <w:pPr>
        <w:spacing w:line="480" w:lineRule="exact"/>
        <w:ind w:firstLine="537" w:firstLineChars="192"/>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 xml:space="preserve">投标文件收件人：郑杰   </w:t>
      </w:r>
      <w:r>
        <w:rPr>
          <w:rFonts w:hint="eastAsia" w:asciiTheme="minorEastAsia" w:hAnsiTheme="minorEastAsia" w:eastAsiaTheme="minorEastAsia"/>
          <w:sz w:val="28"/>
          <w:szCs w:val="28"/>
        </w:rPr>
        <w:t>0514-87922136</w:t>
      </w:r>
    </w:p>
    <w:p>
      <w:pPr>
        <w:pStyle w:val="37"/>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投标须知</w:t>
      </w:r>
    </w:p>
    <w:p>
      <w:pPr>
        <w:spacing w:line="480" w:lineRule="exact"/>
        <w:ind w:left="1098" w:leftChars="256" w:hanging="560" w:hangingChars="200"/>
        <w:rPr>
          <w:rFonts w:asciiTheme="minorEastAsia" w:hAnsiTheme="minorEastAsia" w:eastAsiaTheme="minorEastAsia"/>
          <w:sz w:val="28"/>
          <w:szCs w:val="28"/>
        </w:rPr>
      </w:pPr>
      <w:r>
        <w:rPr>
          <w:rFonts w:hint="eastAsia" w:asciiTheme="minorEastAsia" w:hAnsiTheme="minorEastAsia" w:eastAsiaTheme="minorEastAsia"/>
          <w:sz w:val="28"/>
          <w:szCs w:val="28"/>
        </w:rPr>
        <w:t>（1）招标书发放时间：</w:t>
      </w:r>
      <w:r>
        <w:rPr>
          <w:rFonts w:hint="eastAsia" w:asciiTheme="minorEastAsia" w:hAnsiTheme="minorEastAsia" w:eastAsiaTheme="minorEastAsia"/>
          <w:sz w:val="28"/>
          <w:szCs w:val="28"/>
          <w:u w:val="single"/>
        </w:rPr>
        <w:t>202</w:t>
      </w:r>
      <w:r>
        <w:rPr>
          <w:rFonts w:asciiTheme="minorEastAsia" w:hAnsiTheme="minorEastAsia" w:eastAsiaTheme="minorEastAsia"/>
          <w:sz w:val="28"/>
          <w:szCs w:val="28"/>
          <w:u w:val="single"/>
        </w:rPr>
        <w:t>3</w:t>
      </w:r>
      <w:r>
        <w:rPr>
          <w:rFonts w:hint="eastAsia" w:asciiTheme="minorEastAsia" w:hAnsiTheme="minorEastAsia" w:eastAsiaTheme="minorEastAsia"/>
          <w:sz w:val="28"/>
          <w:szCs w:val="28"/>
          <w:u w:val="single"/>
        </w:rPr>
        <w:t>年</w:t>
      </w:r>
      <w:r>
        <w:rPr>
          <w:rFonts w:hint="eastAsia" w:asciiTheme="minorEastAsia" w:hAnsiTheme="minorEastAsia" w:eastAsiaTheme="minorEastAsia"/>
          <w:sz w:val="28"/>
          <w:szCs w:val="28"/>
          <w:u w:val="single"/>
          <w:lang w:val="en-US" w:eastAsia="zh-CN"/>
        </w:rPr>
        <w:t>9</w:t>
      </w:r>
      <w:r>
        <w:rPr>
          <w:rFonts w:hint="eastAsia" w:asciiTheme="minorEastAsia" w:hAnsiTheme="minorEastAsia" w:eastAsiaTheme="minorEastAsia"/>
          <w:sz w:val="28"/>
          <w:szCs w:val="28"/>
          <w:u w:val="single"/>
        </w:rPr>
        <w:t>月</w:t>
      </w:r>
      <w:r>
        <w:rPr>
          <w:rFonts w:hint="eastAsia" w:asciiTheme="minorEastAsia" w:hAnsiTheme="minorEastAsia" w:eastAsiaTheme="minorEastAsia"/>
          <w:sz w:val="28"/>
          <w:szCs w:val="28"/>
          <w:u w:val="single"/>
          <w:lang w:val="en-US" w:eastAsia="zh-CN"/>
        </w:rPr>
        <w:t>7</w:t>
      </w:r>
      <w:r>
        <w:rPr>
          <w:rFonts w:hint="eastAsia" w:asciiTheme="minorEastAsia" w:hAnsiTheme="minorEastAsia" w:eastAsiaTheme="minorEastAsia"/>
          <w:sz w:val="28"/>
          <w:szCs w:val="28"/>
          <w:u w:val="single"/>
        </w:rPr>
        <w:t>日</w:t>
      </w:r>
    </w:p>
    <w:p>
      <w:pPr>
        <w:spacing w:line="480" w:lineRule="exact"/>
        <w:ind w:firstLine="537" w:firstLineChars="192"/>
        <w:rPr>
          <w:rFonts w:asciiTheme="minorEastAsia" w:hAnsiTheme="minorEastAsia" w:eastAsiaTheme="minorEastAsia"/>
          <w:sz w:val="28"/>
          <w:szCs w:val="28"/>
          <w:u w:val="single"/>
        </w:rPr>
      </w:pPr>
      <w:r>
        <w:rPr>
          <w:rFonts w:hint="eastAsia" w:asciiTheme="minorEastAsia" w:hAnsiTheme="minorEastAsia" w:eastAsiaTheme="minorEastAsia"/>
          <w:sz w:val="28"/>
          <w:szCs w:val="28"/>
        </w:rPr>
        <w:t>（2）投标书递交地点：</w:t>
      </w:r>
      <w:r>
        <w:rPr>
          <w:rFonts w:hint="eastAsia" w:asciiTheme="minorEastAsia" w:hAnsiTheme="minorEastAsia" w:eastAsiaTheme="minorEastAsia"/>
          <w:sz w:val="28"/>
          <w:szCs w:val="28"/>
          <w:u w:val="single"/>
        </w:rPr>
        <w:t xml:space="preserve"> 江苏太极科研综合楼五楼</w:t>
      </w:r>
      <w:r>
        <w:rPr>
          <w:rFonts w:hint="eastAsia" w:asciiTheme="minorEastAsia" w:hAnsiTheme="minorEastAsia" w:eastAsiaTheme="minorEastAsia"/>
          <w:sz w:val="28"/>
          <w:szCs w:val="28"/>
          <w:u w:val="single"/>
          <w:lang w:val="en-US" w:eastAsia="zh-CN"/>
        </w:rPr>
        <w:t>党群行政部</w:t>
      </w:r>
      <w:r>
        <w:rPr>
          <w:rFonts w:hint="eastAsia" w:asciiTheme="minorEastAsia" w:hAnsiTheme="minorEastAsia" w:eastAsiaTheme="minorEastAsia"/>
          <w:sz w:val="28"/>
          <w:szCs w:val="28"/>
          <w:u w:val="single"/>
        </w:rPr>
        <w:t xml:space="preserve"> </w:t>
      </w:r>
    </w:p>
    <w:p>
      <w:pPr>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投标文件采用密封形式派专人/或快递直接送至</w:t>
      </w:r>
      <w:r>
        <w:rPr>
          <w:rFonts w:hint="eastAsia" w:asciiTheme="minorEastAsia" w:hAnsiTheme="minorEastAsia" w:eastAsiaTheme="minorEastAsia"/>
          <w:b/>
          <w:sz w:val="28"/>
          <w:szCs w:val="28"/>
          <w:u w:val="single"/>
          <w:lang w:val="en-US" w:eastAsia="zh-CN"/>
        </w:rPr>
        <w:t>党群行政部</w:t>
      </w:r>
      <w:r>
        <w:rPr>
          <w:rFonts w:hint="eastAsia" w:asciiTheme="minorEastAsia" w:hAnsiTheme="minorEastAsia" w:eastAsiaTheme="minorEastAsia"/>
          <w:sz w:val="28"/>
          <w:szCs w:val="28"/>
        </w:rPr>
        <w:t>。（不接受其他形式投标）</w:t>
      </w:r>
    </w:p>
    <w:p>
      <w:pPr>
        <w:spacing w:line="480" w:lineRule="exact"/>
        <w:ind w:firstLine="537" w:firstLineChars="192"/>
        <w:rPr>
          <w:rFonts w:asciiTheme="minorEastAsia" w:hAnsiTheme="minorEastAsia" w:eastAsiaTheme="minorEastAsia"/>
          <w:sz w:val="28"/>
          <w:szCs w:val="28"/>
          <w:u w:val="single"/>
        </w:rPr>
      </w:pPr>
      <w:r>
        <w:rPr>
          <w:rFonts w:hint="eastAsia" w:asciiTheme="minorEastAsia" w:hAnsiTheme="minorEastAsia" w:eastAsiaTheme="minorEastAsia"/>
          <w:sz w:val="28"/>
          <w:szCs w:val="28"/>
        </w:rPr>
        <w:t>（3）投标截止日期：</w:t>
      </w:r>
      <w:r>
        <w:rPr>
          <w:rFonts w:hint="eastAsia" w:asciiTheme="minorEastAsia" w:hAnsiTheme="minorEastAsia" w:eastAsiaTheme="minorEastAsia"/>
          <w:sz w:val="28"/>
          <w:szCs w:val="28"/>
          <w:u w:val="single"/>
        </w:rPr>
        <w:t xml:space="preserve"> 2023年</w:t>
      </w:r>
      <w:r>
        <w:rPr>
          <w:rFonts w:hint="eastAsia" w:asciiTheme="minorEastAsia" w:hAnsiTheme="minorEastAsia" w:eastAsiaTheme="minorEastAsia"/>
          <w:sz w:val="28"/>
          <w:szCs w:val="28"/>
          <w:u w:val="single"/>
          <w:lang w:val="en-US" w:eastAsia="zh-CN"/>
        </w:rPr>
        <w:t>9</w:t>
      </w:r>
      <w:r>
        <w:rPr>
          <w:rFonts w:hint="eastAsia" w:asciiTheme="minorEastAsia" w:hAnsiTheme="minorEastAsia" w:eastAsiaTheme="minorEastAsia"/>
          <w:sz w:val="28"/>
          <w:szCs w:val="28"/>
          <w:u w:val="single"/>
        </w:rPr>
        <w:t>月</w:t>
      </w:r>
      <w:r>
        <w:rPr>
          <w:rFonts w:hint="eastAsia" w:asciiTheme="minorEastAsia" w:hAnsiTheme="minorEastAsia" w:eastAsiaTheme="minorEastAsia"/>
          <w:sz w:val="28"/>
          <w:szCs w:val="28"/>
          <w:u w:val="single"/>
          <w:lang w:val="en-US" w:eastAsia="zh-CN"/>
        </w:rPr>
        <w:t>13</w:t>
      </w:r>
      <w:r>
        <w:rPr>
          <w:rFonts w:hint="eastAsia" w:asciiTheme="minorEastAsia" w:hAnsiTheme="minorEastAsia" w:eastAsiaTheme="minorEastAsia"/>
          <w:sz w:val="28"/>
          <w:szCs w:val="28"/>
          <w:u w:val="single"/>
        </w:rPr>
        <w:t>日下午16：00</w:t>
      </w:r>
    </w:p>
    <w:p>
      <w:pPr>
        <w:spacing w:line="480" w:lineRule="exact"/>
        <w:ind w:firstLine="537" w:firstLineChars="192"/>
        <w:rPr>
          <w:rFonts w:asciiTheme="minorEastAsia" w:hAnsiTheme="minorEastAsia" w:eastAsiaTheme="minorEastAsia"/>
          <w:sz w:val="28"/>
          <w:szCs w:val="28"/>
          <w:u w:val="single"/>
        </w:rPr>
      </w:pPr>
      <w:r>
        <w:rPr>
          <w:rFonts w:hint="eastAsia" w:asciiTheme="minorEastAsia" w:hAnsiTheme="minorEastAsia" w:eastAsiaTheme="minorEastAsia"/>
          <w:sz w:val="28"/>
          <w:szCs w:val="28"/>
        </w:rPr>
        <w:t>（4）开标时间：</w:t>
      </w:r>
      <w:r>
        <w:rPr>
          <w:rFonts w:hint="eastAsia" w:asciiTheme="minorEastAsia" w:hAnsiTheme="minorEastAsia" w:eastAsiaTheme="minorEastAsia"/>
          <w:sz w:val="28"/>
          <w:szCs w:val="28"/>
          <w:u w:val="single"/>
        </w:rPr>
        <w:t xml:space="preserve"> 另行安排时间 </w:t>
      </w:r>
    </w:p>
    <w:p>
      <w:pPr>
        <w:spacing w:line="480" w:lineRule="exact"/>
        <w:ind w:firstLine="537" w:firstLineChars="192"/>
        <w:rPr>
          <w:rFonts w:asciiTheme="minorEastAsia" w:hAnsiTheme="minorEastAsia" w:eastAsiaTheme="minorEastAsia"/>
          <w:sz w:val="28"/>
          <w:szCs w:val="28"/>
          <w:u w:val="single"/>
        </w:rPr>
      </w:pPr>
      <w:r>
        <w:rPr>
          <w:rFonts w:hint="eastAsia" w:asciiTheme="minorEastAsia" w:hAnsiTheme="minorEastAsia" w:eastAsiaTheme="minorEastAsia"/>
          <w:sz w:val="28"/>
          <w:szCs w:val="28"/>
        </w:rPr>
        <w:t>（5）投标保证金：</w:t>
      </w:r>
      <w:r>
        <w:rPr>
          <w:rFonts w:hint="eastAsia" w:asciiTheme="minorEastAsia" w:hAnsiTheme="minorEastAsia" w:eastAsiaTheme="minorEastAsia"/>
          <w:sz w:val="28"/>
          <w:szCs w:val="28"/>
          <w:u w:val="single"/>
        </w:rPr>
        <w:t>投标保证金金额</w:t>
      </w:r>
      <w:r>
        <w:rPr>
          <w:rFonts w:hint="eastAsia" w:asciiTheme="minorEastAsia" w:hAnsiTheme="minorEastAsia" w:eastAsiaTheme="minorEastAsia"/>
          <w:sz w:val="28"/>
          <w:szCs w:val="28"/>
          <w:u w:val="single"/>
          <w:lang w:val="en-US" w:eastAsia="zh-CN"/>
        </w:rPr>
        <w:t>12000</w:t>
      </w:r>
      <w:r>
        <w:rPr>
          <w:rFonts w:hint="eastAsia" w:asciiTheme="minorEastAsia" w:hAnsiTheme="minorEastAsia" w:eastAsiaTheme="minorEastAsia"/>
          <w:sz w:val="28"/>
          <w:szCs w:val="28"/>
          <w:u w:val="single"/>
        </w:rPr>
        <w:t>元（招标工作结束后，无论中标与否都退还），中标后弃标，扣除保证金。</w:t>
      </w:r>
    </w:p>
    <w:p>
      <w:pPr>
        <w:widowControl/>
        <w:jc w:val="left"/>
        <w:rPr>
          <w:rFonts w:asciiTheme="minorEastAsia" w:hAnsiTheme="minorEastAsia" w:eastAsiaTheme="minorEastAsia"/>
          <w:b/>
          <w:bCs/>
          <w:sz w:val="28"/>
          <w:szCs w:val="28"/>
        </w:rPr>
      </w:pPr>
      <w:r>
        <w:rPr>
          <w:rFonts w:asciiTheme="minorEastAsia" w:hAnsiTheme="minorEastAsia" w:eastAsiaTheme="minorEastAsia"/>
          <w:b/>
          <w:bCs/>
          <w:sz w:val="28"/>
          <w:szCs w:val="28"/>
        </w:rPr>
        <w:br w:type="page"/>
      </w:r>
    </w:p>
    <w:p>
      <w:pPr>
        <w:pStyle w:val="37"/>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投标方式和参加投标单位的条件</w:t>
      </w:r>
    </w:p>
    <w:p>
      <w:pPr>
        <w:spacing w:line="480" w:lineRule="exact"/>
        <w:ind w:firstLine="560" w:firstLineChars="200"/>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（1）投标人须具备独立法人资格，且必须是本项目投标品牌的制造商或其授权的经销商。</w:t>
      </w:r>
    </w:p>
    <w:p>
      <w:pPr>
        <w:pStyle w:val="37"/>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投标书的签署及规定</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（1）投标单位必须按本招标书的要求编制投标书、字迹清楚、标书要求封口加盖单位公章；</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（2）投标方如在招标文件提供的格式样本上或格式样本复印件上填写数据和文字作为投标书的，招标人概不接受；</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（3）投标文件须打印并由投标方法人代表或由法人代表正式授权的投标人签字；</w:t>
      </w:r>
    </w:p>
    <w:p>
      <w:pPr>
        <w:pStyle w:val="37"/>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投标文件的编写</w:t>
      </w:r>
    </w:p>
    <w:p>
      <w:pPr>
        <w:numPr>
          <w:ilvl w:val="0"/>
          <w:numId w:val="4"/>
        </w:num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投标文件的构成（按以下顺序装订成册）</w:t>
      </w:r>
    </w:p>
    <w:p>
      <w:pPr>
        <w:numPr>
          <w:ilvl w:val="0"/>
          <w:numId w:val="5"/>
        </w:numPr>
        <w:spacing w:line="48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投标承诺书；</w:t>
      </w:r>
    </w:p>
    <w:p>
      <w:pPr>
        <w:numPr>
          <w:ilvl w:val="0"/>
          <w:numId w:val="5"/>
        </w:numPr>
        <w:spacing w:line="48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营业执照副本；</w:t>
      </w:r>
    </w:p>
    <w:p>
      <w:pPr>
        <w:numPr>
          <w:ilvl w:val="0"/>
          <w:numId w:val="5"/>
        </w:numPr>
        <w:spacing w:line="48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法人代表授权书；被授权人身份证明；</w:t>
      </w:r>
    </w:p>
    <w:p>
      <w:pPr>
        <w:numPr>
          <w:ilvl w:val="0"/>
          <w:numId w:val="5"/>
        </w:numPr>
        <w:spacing w:line="48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投标报价表及支付要求；</w:t>
      </w:r>
    </w:p>
    <w:p>
      <w:pPr>
        <w:numPr>
          <w:ilvl w:val="0"/>
          <w:numId w:val="5"/>
        </w:numPr>
        <w:spacing w:line="48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质量保证及售后服务承诺书；</w:t>
      </w:r>
    </w:p>
    <w:p>
      <w:pPr>
        <w:numPr>
          <w:ilvl w:val="0"/>
          <w:numId w:val="5"/>
        </w:numPr>
        <w:spacing w:line="48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相关业绩资料等。</w:t>
      </w:r>
    </w:p>
    <w:p>
      <w:pPr>
        <w:numPr>
          <w:ilvl w:val="0"/>
          <w:numId w:val="4"/>
        </w:num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所有投标资质、证明文件的复印件须加盖公章。</w:t>
      </w:r>
    </w:p>
    <w:p>
      <w:pPr>
        <w:numPr>
          <w:ilvl w:val="0"/>
          <w:numId w:val="4"/>
        </w:num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投标书一律采用A4纸打印、复印。</w:t>
      </w:r>
    </w:p>
    <w:p>
      <w:pPr>
        <w:numPr>
          <w:ilvl w:val="0"/>
          <w:numId w:val="4"/>
        </w:num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投标报价一律使用人民币，以“元</w:t>
      </w:r>
      <w:r>
        <w:rPr>
          <w:rFonts w:asciiTheme="minorEastAsia" w:hAnsiTheme="minorEastAsia" w:eastAsiaTheme="minorEastAsia"/>
          <w:sz w:val="28"/>
          <w:szCs w:val="28"/>
        </w:rPr>
        <w:t>”</w:t>
      </w:r>
      <w:r>
        <w:rPr>
          <w:rFonts w:hint="eastAsia" w:asciiTheme="minorEastAsia" w:hAnsiTheme="minorEastAsia" w:eastAsiaTheme="minorEastAsia"/>
          <w:sz w:val="28"/>
          <w:szCs w:val="28"/>
        </w:rPr>
        <w:t>为单位。</w:t>
      </w:r>
    </w:p>
    <w:p>
      <w:pPr>
        <w:numPr>
          <w:ilvl w:val="0"/>
          <w:numId w:val="4"/>
        </w:num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投标报价均为含税价（注明税率）。</w:t>
      </w:r>
    </w:p>
    <w:p>
      <w:pPr>
        <w:numPr>
          <w:ilvl w:val="0"/>
          <w:numId w:val="4"/>
        </w:num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投标书正副本各一份，共两份。</w:t>
      </w:r>
    </w:p>
    <w:p>
      <w:pPr>
        <w:pStyle w:val="37"/>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支付要求</w:t>
      </w:r>
    </w:p>
    <w:p>
      <w:pPr>
        <w:spacing w:line="480" w:lineRule="exact"/>
        <w:ind w:firstLine="562" w:firstLineChars="200"/>
        <w:rPr>
          <w:rFonts w:asciiTheme="minorEastAsia" w:hAnsiTheme="minorEastAsia" w:eastAsiaTheme="minorEastAsia"/>
          <w:b/>
          <w:bCs/>
          <w:sz w:val="28"/>
          <w:szCs w:val="28"/>
          <w:u w:val="single"/>
        </w:rPr>
      </w:pPr>
      <w:r>
        <w:rPr>
          <w:rFonts w:hint="eastAsia" w:asciiTheme="minorEastAsia" w:hAnsiTheme="minorEastAsia" w:eastAsiaTheme="minorEastAsia"/>
          <w:b/>
          <w:bCs/>
          <w:sz w:val="28"/>
          <w:szCs w:val="28"/>
          <w:u w:val="single"/>
        </w:rPr>
        <w:t>合同签订后支付合同价的30%；安装调试完成，甲方验收合格且开具全额增值税发票后支付合同价的60%，质保期满后支付合同价的10%。</w:t>
      </w:r>
    </w:p>
    <w:p>
      <w:pPr>
        <w:spacing w:line="480" w:lineRule="exact"/>
        <w:ind w:firstLine="540" w:firstLineChars="192"/>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付款方式：</w:t>
      </w:r>
      <w:r>
        <w:rPr>
          <w:rFonts w:hint="eastAsia" w:asciiTheme="minorEastAsia" w:hAnsiTheme="minorEastAsia" w:eastAsiaTheme="minorEastAsia"/>
          <w:b/>
          <w:color w:val="000000" w:themeColor="text1"/>
          <w:sz w:val="28"/>
          <w:szCs w:val="28"/>
          <w:u w:val="single"/>
          <w14:textFill>
            <w14:solidFill>
              <w14:schemeClr w14:val="tx1"/>
            </w14:solidFill>
          </w14:textFill>
        </w:rPr>
        <w:t>电子承兑汇票</w:t>
      </w:r>
    </w:p>
    <w:p>
      <w:pPr>
        <w:pStyle w:val="37"/>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投标文件的密封和标注</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（1）投标方应将投标文件用密封袋密封，在密封袋上注明投标单位名称（全称）、投标项目等，并在密封袋的两端贴密封条，加盖骑缝章；</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（2）投标文件的唯一方式为书面方式，使用电报、电话、传真、光盘、软盘、电子邮件或其它计算机网络技术的投标一概不予接受；   </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（3）密封后开标前送达，过时未到者作为弃权。</w:t>
      </w:r>
    </w:p>
    <w:p>
      <w:pPr>
        <w:pStyle w:val="37"/>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评标、定标</w:t>
      </w:r>
    </w:p>
    <w:p>
      <w:pPr>
        <w:spacing w:line="480" w:lineRule="exact"/>
        <w:ind w:firstLine="537" w:firstLineChars="192"/>
        <w:rPr>
          <w:rFonts w:asciiTheme="minorEastAsia" w:hAnsiTheme="minorEastAsia" w:eastAsiaTheme="minorEastAsia"/>
          <w:sz w:val="28"/>
          <w:szCs w:val="28"/>
          <w:u w:val="single"/>
        </w:rPr>
      </w:pPr>
      <w:r>
        <w:rPr>
          <w:rFonts w:hint="eastAsia" w:asciiTheme="minorEastAsia" w:hAnsiTheme="minorEastAsia" w:eastAsiaTheme="minorEastAsia"/>
          <w:sz w:val="28"/>
          <w:szCs w:val="28"/>
        </w:rPr>
        <w:t>（1)开标地点：</w:t>
      </w:r>
      <w:r>
        <w:rPr>
          <w:rFonts w:hint="eastAsia" w:asciiTheme="minorEastAsia" w:hAnsiTheme="minorEastAsia" w:eastAsiaTheme="minorEastAsia"/>
          <w:sz w:val="28"/>
          <w:szCs w:val="28"/>
          <w:u w:val="single"/>
        </w:rPr>
        <w:t xml:space="preserve"> 江苏太极实业新材料有限公司科研综合楼会议室 </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（2）评标原则：坚持客观、公正、公平、公开、平等自主和注重信誉的原则；</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（3)评标、定标方法：招标方根据公司有关规定，结合实际情况，综合考虑投标方的价格、产品情况、业绩、资质及售后服务承诺等情况后进行评分，再由公司确定中标单位。</w:t>
      </w:r>
    </w:p>
    <w:p>
      <w:pPr>
        <w:pStyle w:val="37"/>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其它</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（1）凡与此投标项目相关的资质投标方必须具备，否则一切责任由投标方承担；</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（2）凡与此项目相关的一切费用均包括在合同总价内，需方不再承担任何费用；</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（3）中标单位中标后未能按合同要求进行生产、安装等事宜，在连续2次书面投诉后仍未整改的，公司有权解除合同；</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（4）因特殊原因而发生情况变化时，双方协商解决；</w:t>
      </w:r>
    </w:p>
    <w:p>
      <w:pPr>
        <w:spacing w:line="480" w:lineRule="exact"/>
        <w:ind w:firstLine="537" w:firstLineChars="192"/>
        <w:rPr>
          <w:rFonts w:cs="Arial" w:asciiTheme="minorEastAsia" w:hAnsiTheme="minorEastAsia" w:eastAsiaTheme="minorEastAsia"/>
          <w:sz w:val="28"/>
          <w:szCs w:val="28"/>
        </w:rPr>
      </w:pPr>
      <w:r>
        <w:rPr>
          <w:rFonts w:hint="eastAsia" w:asciiTheme="minorEastAsia" w:hAnsiTheme="minorEastAsia" w:eastAsiaTheme="minorEastAsia"/>
          <w:sz w:val="28"/>
          <w:szCs w:val="28"/>
        </w:rPr>
        <w:t>（5）若存在违反相关法律的行为将作为废标处理。</w:t>
      </w:r>
      <w:bookmarkStart w:id="0" w:name="_Toc12701"/>
    </w:p>
    <w:p>
      <w:pPr>
        <w:spacing w:line="480" w:lineRule="exact"/>
        <w:ind w:firstLine="537" w:firstLineChars="192"/>
        <w:rPr>
          <w:rFonts w:cs="Arial" w:asciiTheme="minorEastAsia" w:hAnsiTheme="minorEastAsia" w:eastAsiaTheme="minorEastAsia"/>
          <w:sz w:val="28"/>
          <w:szCs w:val="28"/>
        </w:rPr>
      </w:pPr>
    </w:p>
    <w:p>
      <w:pPr>
        <w:spacing w:line="480" w:lineRule="exact"/>
        <w:ind w:firstLine="537" w:firstLineChars="192"/>
        <w:rPr>
          <w:rFonts w:cs="Arial" w:asciiTheme="minorEastAsia" w:hAnsiTheme="minorEastAsia" w:eastAsiaTheme="minorEastAsia"/>
          <w:sz w:val="28"/>
          <w:szCs w:val="28"/>
        </w:rPr>
      </w:pPr>
    </w:p>
    <w:p>
      <w:pPr>
        <w:spacing w:line="480" w:lineRule="exact"/>
        <w:ind w:firstLine="537" w:firstLineChars="192"/>
        <w:rPr>
          <w:rFonts w:cs="Arial" w:asciiTheme="minorEastAsia" w:hAnsiTheme="minorEastAsia" w:eastAsiaTheme="minorEastAsia"/>
          <w:sz w:val="28"/>
          <w:szCs w:val="28"/>
        </w:rPr>
      </w:pPr>
    </w:p>
    <w:p>
      <w:pPr>
        <w:spacing w:line="480" w:lineRule="exact"/>
        <w:ind w:firstLine="537" w:firstLineChars="192"/>
        <w:rPr>
          <w:rFonts w:cs="Arial" w:asciiTheme="minorEastAsia" w:hAnsiTheme="minorEastAsia" w:eastAsiaTheme="minorEastAsia"/>
          <w:sz w:val="28"/>
          <w:szCs w:val="28"/>
        </w:rPr>
      </w:pPr>
    </w:p>
    <w:p>
      <w:pPr>
        <w:spacing w:line="480" w:lineRule="exact"/>
        <w:ind w:firstLine="537" w:firstLineChars="192"/>
        <w:rPr>
          <w:rFonts w:cs="Arial" w:asciiTheme="minorEastAsia" w:hAnsiTheme="minorEastAsia" w:eastAsiaTheme="minorEastAsia"/>
          <w:sz w:val="28"/>
          <w:szCs w:val="28"/>
        </w:rPr>
      </w:pPr>
    </w:p>
    <w:p>
      <w:pPr>
        <w:spacing w:line="480" w:lineRule="exact"/>
        <w:ind w:firstLine="537" w:firstLineChars="192"/>
        <w:rPr>
          <w:rFonts w:cs="Arial" w:asciiTheme="minorEastAsia" w:hAnsiTheme="minorEastAsia" w:eastAsiaTheme="minorEastAsia"/>
          <w:sz w:val="28"/>
          <w:szCs w:val="28"/>
        </w:rPr>
      </w:pPr>
    </w:p>
    <w:p>
      <w:pPr>
        <w:spacing w:line="480" w:lineRule="exact"/>
        <w:ind w:firstLine="537" w:firstLineChars="192"/>
        <w:rPr>
          <w:rFonts w:cs="Arial" w:asciiTheme="minorEastAsia" w:hAnsiTheme="minorEastAsia" w:eastAsiaTheme="minorEastAsia"/>
          <w:sz w:val="28"/>
          <w:szCs w:val="28"/>
        </w:rPr>
      </w:pPr>
    </w:p>
    <w:p>
      <w:pPr>
        <w:spacing w:line="480" w:lineRule="exact"/>
        <w:ind w:firstLine="537" w:firstLineChars="192"/>
        <w:rPr>
          <w:rFonts w:cs="Arial" w:asciiTheme="minorEastAsia" w:hAnsiTheme="minorEastAsia" w:eastAsiaTheme="minorEastAsia"/>
          <w:sz w:val="28"/>
          <w:szCs w:val="28"/>
        </w:rPr>
      </w:pPr>
    </w:p>
    <w:p>
      <w:pPr>
        <w:spacing w:line="480" w:lineRule="exact"/>
        <w:ind w:firstLine="537" w:firstLineChars="192"/>
        <w:rPr>
          <w:rFonts w:cs="Arial" w:asciiTheme="minorEastAsia" w:hAnsiTheme="minorEastAsia" w:eastAsiaTheme="minorEastAsia"/>
          <w:sz w:val="28"/>
          <w:szCs w:val="28"/>
        </w:rPr>
      </w:pPr>
    </w:p>
    <w:p>
      <w:pPr>
        <w:spacing w:line="480" w:lineRule="exact"/>
        <w:ind w:firstLine="537" w:firstLineChars="192"/>
        <w:rPr>
          <w:rFonts w:cs="Arial" w:asciiTheme="minorEastAsia" w:hAnsiTheme="minorEastAsia" w:eastAsiaTheme="minorEastAsia"/>
          <w:sz w:val="28"/>
          <w:szCs w:val="28"/>
        </w:rPr>
      </w:pPr>
    </w:p>
    <w:p>
      <w:pPr>
        <w:spacing w:line="480" w:lineRule="exact"/>
        <w:ind w:firstLine="537" w:firstLineChars="192"/>
        <w:rPr>
          <w:rFonts w:cs="Arial" w:asciiTheme="minorEastAsia" w:hAnsiTheme="minorEastAsia" w:eastAsiaTheme="minorEastAsia"/>
          <w:sz w:val="28"/>
          <w:szCs w:val="28"/>
        </w:rPr>
      </w:pPr>
    </w:p>
    <w:p>
      <w:pPr>
        <w:spacing w:line="480" w:lineRule="exact"/>
        <w:ind w:firstLine="537" w:firstLineChars="192"/>
        <w:rPr>
          <w:rFonts w:cs="Arial" w:asciiTheme="minorEastAsia" w:hAnsiTheme="minorEastAsia" w:eastAsiaTheme="minorEastAsia"/>
          <w:sz w:val="28"/>
          <w:szCs w:val="28"/>
        </w:rPr>
      </w:pPr>
    </w:p>
    <w:p>
      <w:pPr>
        <w:spacing w:line="480" w:lineRule="exact"/>
        <w:rPr>
          <w:rFonts w:cs="Arial" w:asciiTheme="minorEastAsia" w:hAnsiTheme="minorEastAsia" w:eastAsiaTheme="minorEastAsia"/>
          <w:sz w:val="28"/>
          <w:szCs w:val="28"/>
        </w:rPr>
      </w:pPr>
    </w:p>
    <w:p>
      <w:pPr>
        <w:rPr>
          <w:rFonts w:hint="default"/>
          <w:lang w:val="en-US" w:eastAsia="zh-CN"/>
        </w:rPr>
      </w:pPr>
      <w:r>
        <w:rPr>
          <w:rFonts w:hint="eastAsia" w:ascii="宋体" w:hAnsi="宋体"/>
          <w:b/>
          <w:sz w:val="28"/>
          <w:szCs w:val="28"/>
        </w:rPr>
        <w:br w:type="page"/>
      </w:r>
    </w:p>
    <w:p>
      <w:pPr>
        <w:pStyle w:val="37"/>
        <w:numPr>
          <w:ilvl w:val="0"/>
          <w:numId w:val="1"/>
        </w:numPr>
        <w:spacing w:line="480" w:lineRule="exact"/>
        <w:ind w:firstLineChars="0"/>
        <w:jc w:val="center"/>
        <w:rPr>
          <w:rFonts w:hint="default"/>
          <w:lang w:val="en-US" w:eastAsia="zh-CN"/>
        </w:rPr>
      </w:pPr>
      <w:r>
        <w:rPr>
          <w:rFonts w:hint="eastAsia" w:ascii="宋体" w:hAnsi="宋体"/>
          <w:b/>
          <w:sz w:val="28"/>
          <w:szCs w:val="28"/>
        </w:rPr>
        <w:t>产品规格要求</w:t>
      </w:r>
      <w:bookmarkEnd w:id="0"/>
    </w:p>
    <w:p>
      <w:pPr>
        <w:rPr>
          <w:rFonts w:ascii="宋体" w:hAnsi="宋体"/>
          <w:szCs w:val="21"/>
        </w:rPr>
      </w:pPr>
      <w:r>
        <w:rPr>
          <w:rFonts w:hint="eastAsia" w:ascii="宋体" w:hAnsi="宋体"/>
          <w:szCs w:val="21"/>
        </w:rPr>
        <w:t>招标方自备：</w:t>
      </w:r>
    </w:p>
    <w:p>
      <w:pPr>
        <w:numPr>
          <w:ilvl w:val="1"/>
          <w:numId w:val="6"/>
        </w:numPr>
        <w:rPr>
          <w:rFonts w:ascii="宋体" w:hAnsi="宋体"/>
          <w:szCs w:val="21"/>
        </w:rPr>
      </w:pPr>
      <w:r>
        <w:rPr>
          <w:rFonts w:hint="eastAsia" w:ascii="宋体" w:hAnsi="宋体"/>
          <w:szCs w:val="21"/>
        </w:rPr>
        <w:t>220V/50Hz、380V/50Hz/3相电源；</w:t>
      </w:r>
    </w:p>
    <w:p>
      <w:pPr>
        <w:numPr>
          <w:ilvl w:val="1"/>
          <w:numId w:val="6"/>
        </w:numPr>
        <w:rPr>
          <w:rFonts w:ascii="宋体" w:hAnsi="宋体"/>
          <w:szCs w:val="21"/>
        </w:rPr>
      </w:pPr>
      <w:r>
        <w:rPr>
          <w:rFonts w:hint="eastAsia" w:ascii="宋体" w:hAnsi="宋体"/>
          <w:szCs w:val="21"/>
        </w:rPr>
        <w:t>螺杆式空压机及其后处理系统（压力≥0</w:t>
      </w:r>
      <w:r>
        <w:rPr>
          <w:rFonts w:ascii="宋体" w:hAnsi="宋体"/>
          <w:szCs w:val="21"/>
        </w:rPr>
        <w:t>.8MP</w:t>
      </w:r>
      <w:r>
        <w:rPr>
          <w:rFonts w:hint="eastAsia" w:ascii="宋体" w:hAnsi="宋体"/>
          <w:szCs w:val="21"/>
        </w:rPr>
        <w:t>a）；</w:t>
      </w:r>
    </w:p>
    <w:p>
      <w:pPr>
        <w:numPr>
          <w:ilvl w:val="1"/>
          <w:numId w:val="6"/>
        </w:numPr>
        <w:rPr>
          <w:rFonts w:ascii="宋体" w:hAnsi="宋体"/>
          <w:szCs w:val="21"/>
        </w:rPr>
      </w:pPr>
      <w:r>
        <w:rPr>
          <w:rFonts w:hint="eastAsia" w:ascii="宋体" w:hAnsi="宋体"/>
          <w:szCs w:val="21"/>
        </w:rPr>
        <w:t>冷却水：入口最高温度≤32℃，压力≥0.2Mpa（表压）</w:t>
      </w:r>
    </w:p>
    <w:p>
      <w:pPr>
        <w:rPr>
          <w:rFonts w:ascii="宋体" w:hAnsi="宋体"/>
          <w:szCs w:val="21"/>
        </w:rPr>
      </w:pPr>
      <w:r>
        <w:rPr>
          <w:rFonts w:hint="eastAsia" w:ascii="宋体" w:hAnsi="宋体"/>
          <w:szCs w:val="21"/>
        </w:rPr>
        <w:t>招标设备技术工艺参数如下：</w:t>
      </w:r>
    </w:p>
    <w:p>
      <w:pPr>
        <w:numPr>
          <w:ilvl w:val="0"/>
          <w:numId w:val="7"/>
        </w:numPr>
        <w:rPr>
          <w:rFonts w:ascii="宋体" w:hAnsi="宋体"/>
          <w:szCs w:val="21"/>
        </w:rPr>
      </w:pPr>
      <w:r>
        <w:rPr>
          <w:rFonts w:hint="eastAsia" w:ascii="宋体" w:hAnsi="宋体"/>
          <w:szCs w:val="21"/>
        </w:rPr>
        <w:t>产品氮气流量：</w:t>
      </w:r>
      <w:r>
        <w:rPr>
          <w:rFonts w:ascii="宋体" w:hAnsi="宋体"/>
          <w:szCs w:val="21"/>
        </w:rPr>
        <w:t>150</w:t>
      </w:r>
      <w:r>
        <w:rPr>
          <w:rFonts w:hint="eastAsia" w:ascii="宋体" w:hAnsi="宋体"/>
          <w:szCs w:val="21"/>
        </w:rPr>
        <w:t>Nm</w:t>
      </w:r>
      <w:r>
        <w:rPr>
          <w:rFonts w:hint="eastAsia" w:ascii="宋体" w:hAnsi="宋体"/>
          <w:szCs w:val="21"/>
          <w:vertAlign w:val="superscript"/>
        </w:rPr>
        <w:t>3</w:t>
      </w:r>
      <w:r>
        <w:rPr>
          <w:rFonts w:hint="eastAsia" w:ascii="宋体" w:hAnsi="宋体"/>
          <w:szCs w:val="21"/>
        </w:rPr>
        <w:t>/h</w:t>
      </w:r>
    </w:p>
    <w:p>
      <w:pPr>
        <w:numPr>
          <w:ilvl w:val="0"/>
          <w:numId w:val="7"/>
        </w:numPr>
        <w:rPr>
          <w:rFonts w:ascii="宋体" w:hAnsi="宋体"/>
          <w:szCs w:val="21"/>
        </w:rPr>
      </w:pPr>
      <w:r>
        <w:rPr>
          <w:rFonts w:hint="eastAsia" w:ascii="宋体" w:hAnsi="宋体"/>
          <w:szCs w:val="21"/>
        </w:rPr>
        <w:t>产品氮气压力：≥0.</w:t>
      </w:r>
      <w:r>
        <w:rPr>
          <w:rFonts w:ascii="宋体" w:hAnsi="宋体"/>
          <w:szCs w:val="21"/>
        </w:rPr>
        <w:t>6</w:t>
      </w:r>
      <w:r>
        <w:rPr>
          <w:rFonts w:hint="eastAsia" w:ascii="宋体" w:hAnsi="宋体"/>
          <w:szCs w:val="21"/>
        </w:rPr>
        <w:t>Mpa</w:t>
      </w:r>
    </w:p>
    <w:p>
      <w:pPr>
        <w:numPr>
          <w:ilvl w:val="0"/>
          <w:numId w:val="7"/>
        </w:numPr>
        <w:rPr>
          <w:rFonts w:ascii="宋体" w:hAnsi="宋体"/>
          <w:szCs w:val="21"/>
        </w:rPr>
      </w:pPr>
      <w:r>
        <w:rPr>
          <w:rFonts w:hint="eastAsia" w:ascii="宋体" w:hAnsi="宋体"/>
          <w:szCs w:val="21"/>
        </w:rPr>
        <w:t>产品氮气纯度：≥99.999</w:t>
      </w:r>
      <w:r>
        <w:rPr>
          <w:rFonts w:ascii="宋体" w:hAnsi="宋体"/>
          <w:szCs w:val="21"/>
        </w:rPr>
        <w:t>5</w:t>
      </w:r>
      <w:r>
        <w:rPr>
          <w:rFonts w:hint="eastAsia" w:ascii="宋体" w:hAnsi="宋体"/>
          <w:szCs w:val="21"/>
        </w:rPr>
        <w:t>%（</w:t>
      </w:r>
      <w:r>
        <w:rPr>
          <w:rFonts w:hint="eastAsia" w:ascii="宋体" w:hAnsi="宋体"/>
          <w:color w:val="auto"/>
          <w:szCs w:val="21"/>
          <w:highlight w:val="none"/>
        </w:rPr>
        <w:t>普氮产气指标≥9</w:t>
      </w:r>
      <w:r>
        <w:rPr>
          <w:rFonts w:ascii="宋体" w:hAnsi="宋体"/>
          <w:color w:val="auto"/>
          <w:szCs w:val="21"/>
          <w:highlight w:val="none"/>
        </w:rPr>
        <w:t>9.9%</w:t>
      </w:r>
      <w:r>
        <w:rPr>
          <w:rFonts w:hint="eastAsia" w:ascii="宋体" w:hAnsi="宋体"/>
          <w:szCs w:val="21"/>
        </w:rPr>
        <w:t>）</w:t>
      </w:r>
    </w:p>
    <w:p>
      <w:pPr>
        <w:numPr>
          <w:ilvl w:val="0"/>
          <w:numId w:val="7"/>
        </w:numPr>
        <w:rPr>
          <w:rFonts w:ascii="宋体" w:hAnsi="宋体"/>
          <w:szCs w:val="21"/>
        </w:rPr>
      </w:pPr>
      <w:r>
        <w:rPr>
          <w:rFonts w:hint="eastAsia" w:ascii="宋体" w:hAnsi="宋体"/>
          <w:szCs w:val="21"/>
        </w:rPr>
        <w:t>氧含量：≤5ppm</w:t>
      </w:r>
    </w:p>
    <w:p>
      <w:pPr>
        <w:numPr>
          <w:ilvl w:val="0"/>
          <w:numId w:val="7"/>
        </w:numPr>
        <w:rPr>
          <w:rFonts w:ascii="宋体" w:hAnsi="宋体"/>
          <w:szCs w:val="21"/>
        </w:rPr>
      </w:pPr>
      <w:r>
        <w:rPr>
          <w:rFonts w:hint="eastAsia" w:ascii="宋体" w:hAnsi="宋体"/>
          <w:szCs w:val="21"/>
        </w:rPr>
        <w:t>产品氮气常压露点：≤－</w:t>
      </w:r>
      <w:r>
        <w:rPr>
          <w:rFonts w:ascii="宋体" w:hAnsi="宋体"/>
          <w:szCs w:val="21"/>
        </w:rPr>
        <w:t>60</w:t>
      </w:r>
      <w:r>
        <w:rPr>
          <w:rFonts w:hint="eastAsia" w:ascii="宋体" w:hAnsi="宋体"/>
          <w:szCs w:val="21"/>
        </w:rPr>
        <w:t>℃</w:t>
      </w:r>
    </w:p>
    <w:p>
      <w:pPr>
        <w:numPr>
          <w:ilvl w:val="0"/>
          <w:numId w:val="7"/>
        </w:numPr>
        <w:rPr>
          <w:rFonts w:hint="default"/>
          <w:lang w:val="en-US" w:eastAsia="zh-CN"/>
        </w:rPr>
      </w:pPr>
      <w:r>
        <w:rPr>
          <w:rFonts w:hint="eastAsia" w:ascii="宋体" w:hAnsi="宋体"/>
          <w:szCs w:val="21"/>
        </w:rPr>
        <w:t>产品氮气温度：1</w:t>
      </w:r>
      <w:r>
        <w:rPr>
          <w:rFonts w:ascii="宋体" w:hAnsi="宋体"/>
          <w:szCs w:val="21"/>
        </w:rPr>
        <w:t>0~35</w:t>
      </w:r>
      <w:r>
        <w:rPr>
          <w:rFonts w:hint="eastAsia" w:ascii="宋体" w:hAnsi="宋体"/>
          <w:szCs w:val="21"/>
        </w:rPr>
        <w:t>℃</w:t>
      </w:r>
    </w:p>
    <w:p>
      <w:pPr>
        <w:numPr>
          <w:ilvl w:val="0"/>
          <w:numId w:val="7"/>
        </w:numPr>
        <w:rPr>
          <w:rFonts w:hint="default"/>
          <w:lang w:val="en-US" w:eastAsia="zh-CN"/>
        </w:rPr>
      </w:pPr>
      <w:r>
        <w:rPr>
          <w:rFonts w:hint="eastAsia" w:ascii="宋体" w:hAnsi="宋体"/>
          <w:szCs w:val="21"/>
        </w:rPr>
        <w:t>产品氮气质量：无油、无尘</w:t>
      </w:r>
    </w:p>
    <w:tbl>
      <w:tblPr>
        <w:tblStyle w:val="18"/>
        <w:tblW w:w="5000" w:type="pct"/>
        <w:jc w:val="center"/>
        <w:tblLayout w:type="autofit"/>
        <w:tblCellMar>
          <w:top w:w="0" w:type="dxa"/>
          <w:left w:w="108" w:type="dxa"/>
          <w:bottom w:w="0" w:type="dxa"/>
          <w:right w:w="108" w:type="dxa"/>
        </w:tblCellMar>
      </w:tblPr>
      <w:tblGrid>
        <w:gridCol w:w="651"/>
        <w:gridCol w:w="2047"/>
        <w:gridCol w:w="7382"/>
      </w:tblGrid>
      <w:tr>
        <w:tblPrEx>
          <w:tblCellMar>
            <w:top w:w="0" w:type="dxa"/>
            <w:left w:w="108" w:type="dxa"/>
            <w:bottom w:w="0" w:type="dxa"/>
            <w:right w:w="108" w:type="dxa"/>
          </w:tblCellMar>
        </w:tblPrEx>
        <w:trPr>
          <w:jc w:val="center"/>
        </w:trPr>
        <w:tc>
          <w:tcPr>
            <w:tcW w:w="323" w:type="pc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cs="仿宋_GB2312" w:asciiTheme="minorEastAsia" w:hAnsiTheme="minorEastAsia" w:eastAsiaTheme="minorEastAsia"/>
                <w:b/>
                <w:color w:val="000000"/>
                <w:sz w:val="21"/>
                <w:szCs w:val="21"/>
                <w:lang w:eastAsia="zh-CN"/>
              </w:rPr>
            </w:pPr>
            <w:r>
              <w:rPr>
                <w:rFonts w:hint="eastAsia" w:cs="仿宋_GB2312" w:asciiTheme="minorEastAsia" w:hAnsiTheme="minorEastAsia" w:eastAsiaTheme="minorEastAsia"/>
                <w:b/>
                <w:color w:val="000000"/>
                <w:sz w:val="21"/>
                <w:szCs w:val="21"/>
                <w:lang w:eastAsia="zh-CN"/>
              </w:rPr>
              <w:t>序号</w:t>
            </w:r>
          </w:p>
        </w:tc>
        <w:tc>
          <w:tcPr>
            <w:tcW w:w="1015" w:type="pc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cs="仿宋_GB2312" w:asciiTheme="minorEastAsia" w:hAnsiTheme="minorEastAsia" w:eastAsiaTheme="minorEastAsia"/>
                <w:b/>
                <w:color w:val="000000"/>
                <w:sz w:val="21"/>
                <w:szCs w:val="21"/>
                <w:lang w:eastAsia="zh-CN"/>
              </w:rPr>
            </w:pPr>
            <w:r>
              <w:rPr>
                <w:rFonts w:hint="eastAsia" w:cs="仿宋_GB2312" w:asciiTheme="minorEastAsia" w:hAnsiTheme="minorEastAsia" w:eastAsiaTheme="minorEastAsia"/>
                <w:b/>
                <w:color w:val="000000"/>
                <w:sz w:val="21"/>
                <w:szCs w:val="21"/>
                <w:lang w:eastAsia="zh-CN"/>
              </w:rPr>
              <w:t>项目</w:t>
            </w:r>
          </w:p>
        </w:tc>
        <w:tc>
          <w:tcPr>
            <w:tcW w:w="3660" w:type="pc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cs="仿宋_GB2312" w:asciiTheme="minorEastAsia" w:hAnsiTheme="minorEastAsia" w:eastAsiaTheme="minorEastAsia"/>
                <w:b/>
                <w:color w:val="000000"/>
                <w:sz w:val="21"/>
                <w:szCs w:val="21"/>
                <w:lang w:eastAsia="zh-CN"/>
              </w:rPr>
            </w:pPr>
            <w:r>
              <w:rPr>
                <w:rFonts w:hint="eastAsia" w:cs="仿宋_GB2312" w:asciiTheme="minorEastAsia" w:hAnsiTheme="minorEastAsia" w:eastAsiaTheme="minorEastAsia"/>
                <w:b/>
                <w:color w:val="000000"/>
                <w:sz w:val="21"/>
                <w:szCs w:val="21"/>
                <w:lang w:eastAsia="zh-CN"/>
              </w:rPr>
              <w:t>要求</w:t>
            </w:r>
          </w:p>
        </w:tc>
      </w:tr>
      <w:tr>
        <w:tblPrEx>
          <w:tblCellMar>
            <w:top w:w="0" w:type="dxa"/>
            <w:left w:w="108" w:type="dxa"/>
            <w:bottom w:w="0" w:type="dxa"/>
            <w:right w:w="108" w:type="dxa"/>
          </w:tblCellMar>
        </w:tblPrEx>
        <w:trPr>
          <w:jc w:val="center"/>
        </w:trPr>
        <w:tc>
          <w:tcPr>
            <w:tcW w:w="323"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hint="default" w:cs="仿宋_GB2312" w:asciiTheme="minorEastAsia" w:hAnsiTheme="minorEastAsia" w:eastAsiaTheme="minorEastAsia"/>
                <w:b/>
                <w:color w:val="000000"/>
                <w:sz w:val="21"/>
                <w:szCs w:val="21"/>
                <w:lang w:val="en-US" w:eastAsia="zh-CN"/>
              </w:rPr>
            </w:pPr>
            <w:r>
              <w:rPr>
                <w:rFonts w:hint="eastAsia" w:cs="仿宋_GB2312" w:asciiTheme="minorEastAsia" w:hAnsiTheme="minorEastAsia" w:eastAsiaTheme="minorEastAsia"/>
                <w:b/>
                <w:color w:val="000000"/>
                <w:sz w:val="21"/>
                <w:szCs w:val="21"/>
                <w:lang w:val="en-US" w:eastAsia="zh-CN"/>
              </w:rPr>
              <w:t>一</w:t>
            </w:r>
          </w:p>
        </w:tc>
        <w:tc>
          <w:tcPr>
            <w:tcW w:w="1015"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hint="default" w:cs="仿宋_GB2312" w:asciiTheme="minorEastAsia" w:hAnsiTheme="minorEastAsia" w:eastAsiaTheme="minorEastAsia"/>
                <w:b/>
                <w:color w:val="000000"/>
                <w:sz w:val="21"/>
                <w:szCs w:val="21"/>
                <w:lang w:val="en-US" w:eastAsia="zh-CN"/>
              </w:rPr>
            </w:pPr>
            <w:r>
              <w:rPr>
                <w:rFonts w:hint="eastAsia" w:cs="仿宋_GB2312" w:asciiTheme="minorEastAsia" w:hAnsiTheme="minorEastAsia" w:eastAsiaTheme="minorEastAsia"/>
                <w:b/>
                <w:color w:val="000000"/>
                <w:sz w:val="21"/>
                <w:szCs w:val="21"/>
                <w:lang w:val="en-US" w:eastAsia="zh-CN"/>
              </w:rPr>
              <w:t>主要配置</w:t>
            </w:r>
          </w:p>
        </w:tc>
        <w:tc>
          <w:tcPr>
            <w:tcW w:w="3660"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cs="仿宋_GB2312" w:asciiTheme="minorEastAsia" w:hAnsiTheme="minorEastAsia" w:eastAsiaTheme="minorEastAsia"/>
                <w:b/>
                <w:color w:val="000000"/>
                <w:sz w:val="21"/>
                <w:szCs w:val="21"/>
                <w:lang w:eastAsia="zh-CN"/>
              </w:rPr>
            </w:pPr>
          </w:p>
        </w:tc>
      </w:tr>
      <w:tr>
        <w:tblPrEx>
          <w:tblCellMar>
            <w:top w:w="0" w:type="dxa"/>
            <w:left w:w="108" w:type="dxa"/>
            <w:bottom w:w="0" w:type="dxa"/>
            <w:right w:w="108" w:type="dxa"/>
          </w:tblCellMar>
        </w:tblPrEx>
        <w:trPr>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8"/>
              </w:numPr>
              <w:shd w:val="solid" w:color="FFFFFF" w:fill="auto"/>
              <w:autoSpaceDN w:val="0"/>
              <w:ind w:firstLineChars="0"/>
              <w:jc w:val="both"/>
              <w:textAlignment w:val="center"/>
              <w:rPr>
                <w:rFonts w:cs="仿宋_GB2312" w:asciiTheme="minorEastAsia" w:hAnsiTheme="minorEastAsia" w:eastAsiaTheme="minorEastAsia"/>
                <w:color w:val="000000"/>
                <w:sz w:val="21"/>
                <w:szCs w:val="21"/>
                <w:shd w:val="clear" w:color="auto" w:fill="FFFFFF"/>
                <w:lang w:eastAsia="zh-CN"/>
              </w:rPr>
            </w:pPr>
          </w:p>
        </w:tc>
        <w:tc>
          <w:tcPr>
            <w:tcW w:w="1015"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hint="default" w:cs="仿宋_GB2312" w:asciiTheme="minorEastAsia" w:hAnsiTheme="minorEastAsia" w:eastAsiaTheme="minorEastAsia"/>
                <w:color w:val="000000"/>
                <w:sz w:val="21"/>
                <w:szCs w:val="21"/>
                <w:shd w:val="clear" w:color="auto" w:fill="FFFFFF"/>
                <w:lang w:val="en-US" w:eastAsia="zh-CN"/>
              </w:rPr>
            </w:pPr>
            <w:r>
              <w:rPr>
                <w:rFonts w:hint="eastAsia" w:ascii="宋体" w:hAnsi="宋体"/>
                <w:szCs w:val="21"/>
              </w:rPr>
              <w:t>压缩空气进气过滤器</w:t>
            </w:r>
          </w:p>
        </w:tc>
        <w:tc>
          <w:tcPr>
            <w:tcW w:w="3660" w:type="pct"/>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r>
              <w:rPr>
                <w:rFonts w:hint="eastAsia" w:ascii="宋体" w:hAnsi="宋体"/>
                <w:szCs w:val="21"/>
              </w:rPr>
              <w:t>二级过滤</w:t>
            </w:r>
            <w:r>
              <w:rPr>
                <w:rFonts w:hint="eastAsia" w:ascii="宋体" w:hAnsi="宋体"/>
                <w:szCs w:val="21"/>
                <w:lang w:eastAsia="zh-CN"/>
              </w:rPr>
              <w:t>，</w:t>
            </w:r>
            <w:r>
              <w:rPr>
                <w:rFonts w:hint="eastAsia" w:ascii="宋体" w:hAnsi="宋体"/>
                <w:szCs w:val="21"/>
              </w:rPr>
              <w:t>精度</w:t>
            </w:r>
            <w:r>
              <w:rPr>
                <w:rFonts w:ascii="宋体" w:hAnsi="宋体"/>
                <w:szCs w:val="21"/>
              </w:rPr>
              <w:t>0.1μ/0.01μ</w:t>
            </w:r>
            <w:r>
              <w:rPr>
                <w:rFonts w:hint="eastAsia" w:ascii="宋体" w:hAnsi="宋体"/>
                <w:szCs w:val="21"/>
                <w:lang w:eastAsia="zh-CN"/>
              </w:rPr>
              <w:t>，</w:t>
            </w:r>
            <w:r>
              <w:rPr>
                <w:rFonts w:hint="eastAsia" w:ascii="宋体" w:hAnsi="宋体"/>
                <w:szCs w:val="21"/>
              </w:rPr>
              <w:t>英国Domnick多米尼克/意大利ATS</w:t>
            </w:r>
          </w:p>
          <w:p>
            <w:pPr>
              <w:rPr>
                <w:rFonts w:hint="eastAsia" w:eastAsia="宋体" w:asciiTheme="minorEastAsia" w:hAnsiTheme="minorEastAsia"/>
                <w:color w:val="000000" w:themeColor="text1"/>
                <w:sz w:val="21"/>
                <w:szCs w:val="21"/>
                <w:highlight w:val="none"/>
                <w:lang w:val="en-US" w:eastAsia="zh-CN"/>
                <w14:textFill>
                  <w14:solidFill>
                    <w14:schemeClr w14:val="tx1"/>
                  </w14:solidFill>
                </w14:textFill>
              </w:rPr>
            </w:pPr>
            <w:r>
              <w:rPr>
                <w:rFonts w:hint="eastAsia" w:ascii="宋体" w:hAnsi="宋体"/>
                <w:szCs w:val="21"/>
              </w:rPr>
              <w:t>带压差显示</w:t>
            </w:r>
          </w:p>
        </w:tc>
      </w:tr>
      <w:tr>
        <w:tblPrEx>
          <w:tblCellMar>
            <w:top w:w="0" w:type="dxa"/>
            <w:left w:w="108" w:type="dxa"/>
            <w:bottom w:w="0" w:type="dxa"/>
            <w:right w:w="108" w:type="dxa"/>
          </w:tblCellMar>
        </w:tblPrEx>
        <w:trPr>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8"/>
              </w:numPr>
              <w:autoSpaceDN w:val="0"/>
              <w:ind w:firstLineChars="0"/>
              <w:jc w:val="both"/>
              <w:textAlignment w:val="center"/>
              <w:rPr>
                <w:rFonts w:cs="仿宋_GB2312" w:asciiTheme="minorEastAsia" w:hAnsiTheme="minorEastAsia" w:eastAsiaTheme="minorEastAsia"/>
                <w:color w:val="000000"/>
                <w:sz w:val="21"/>
                <w:szCs w:val="21"/>
              </w:rPr>
            </w:pPr>
          </w:p>
        </w:tc>
        <w:tc>
          <w:tcPr>
            <w:tcW w:w="1015"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hint="default" w:cs="仿宋_GB2312" w:asciiTheme="minorEastAsia" w:hAnsiTheme="minorEastAsia" w:eastAsiaTheme="minorEastAsia"/>
                <w:color w:val="000000"/>
                <w:sz w:val="21"/>
                <w:szCs w:val="21"/>
                <w:shd w:val="clear" w:color="auto" w:fill="FFFFFF"/>
                <w:lang w:val="en-US" w:eastAsia="zh-CN"/>
              </w:rPr>
            </w:pPr>
            <w:r>
              <w:rPr>
                <w:rFonts w:hint="eastAsia" w:hAnsi="宋体"/>
                <w:kern w:val="2"/>
                <w:szCs w:val="21"/>
              </w:rPr>
              <w:t>活性炭过滤器</w:t>
            </w:r>
          </w:p>
        </w:tc>
        <w:tc>
          <w:tcPr>
            <w:tcW w:w="3660"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hint="default" w:cs="仿宋_GB2312" w:asciiTheme="minorEastAsia" w:hAnsiTheme="minorEastAsia" w:eastAsiaTheme="minorEastAsia"/>
                <w:color w:val="000000" w:themeColor="text1"/>
                <w:sz w:val="21"/>
                <w:szCs w:val="21"/>
                <w:lang w:val="en-US" w:eastAsia="zh-CN"/>
                <w14:textFill>
                  <w14:solidFill>
                    <w14:schemeClr w14:val="tx1"/>
                  </w14:solidFill>
                </w14:textFill>
              </w:rPr>
            </w:pPr>
          </w:p>
        </w:tc>
      </w:tr>
      <w:tr>
        <w:tblPrEx>
          <w:tblCellMar>
            <w:top w:w="0" w:type="dxa"/>
            <w:left w:w="108" w:type="dxa"/>
            <w:bottom w:w="0" w:type="dxa"/>
            <w:right w:w="108" w:type="dxa"/>
          </w:tblCellMar>
        </w:tblPrEx>
        <w:trPr>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8"/>
              </w:numPr>
              <w:autoSpaceDN w:val="0"/>
              <w:ind w:firstLineChars="0"/>
              <w:jc w:val="both"/>
              <w:textAlignment w:val="center"/>
              <w:rPr>
                <w:rFonts w:cs="仿宋_GB2312" w:asciiTheme="minorEastAsia" w:hAnsiTheme="minorEastAsia" w:eastAsiaTheme="minorEastAsia"/>
                <w:color w:val="000000"/>
                <w:sz w:val="21"/>
                <w:szCs w:val="21"/>
              </w:rPr>
            </w:pPr>
          </w:p>
        </w:tc>
        <w:tc>
          <w:tcPr>
            <w:tcW w:w="1015"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hint="default" w:cs="仿宋_GB2312" w:asciiTheme="minorEastAsia" w:hAnsiTheme="minorEastAsia" w:eastAsiaTheme="minorEastAsia"/>
                <w:color w:val="000000"/>
                <w:sz w:val="21"/>
                <w:szCs w:val="21"/>
                <w:shd w:val="clear" w:color="auto" w:fill="FFFFFF"/>
                <w:lang w:val="en-US" w:eastAsia="zh-CN"/>
              </w:rPr>
            </w:pPr>
            <w:r>
              <w:rPr>
                <w:rFonts w:hint="eastAsia" w:hAnsi="宋体"/>
                <w:kern w:val="2"/>
                <w:szCs w:val="21"/>
              </w:rPr>
              <w:t>空气罐（进吸附罐前</w:t>
            </w:r>
          </w:p>
        </w:tc>
        <w:tc>
          <w:tcPr>
            <w:tcW w:w="3660"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hint="default" w:eastAsia="宋体" w:cs="仿宋_GB2312" w:asciiTheme="minorEastAsia" w:hAnsiTheme="minorEastAsia"/>
                <w:color w:val="auto"/>
                <w:sz w:val="21"/>
                <w:szCs w:val="21"/>
                <w:highlight w:val="none"/>
                <w:lang w:val="en-US" w:eastAsia="zh-CN"/>
              </w:rPr>
            </w:pPr>
            <w:r>
              <w:rPr>
                <w:rFonts w:hint="eastAsia" w:ascii="宋体" w:hAnsi="宋体"/>
                <w:color w:val="auto"/>
                <w:szCs w:val="21"/>
                <w:highlight w:val="none"/>
              </w:rPr>
              <w:t>≥3m³</w:t>
            </w:r>
          </w:p>
        </w:tc>
      </w:tr>
      <w:tr>
        <w:tblPrEx>
          <w:tblCellMar>
            <w:top w:w="0" w:type="dxa"/>
            <w:left w:w="108" w:type="dxa"/>
            <w:bottom w:w="0" w:type="dxa"/>
            <w:right w:w="108" w:type="dxa"/>
          </w:tblCellMar>
        </w:tblPrEx>
        <w:trPr>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8"/>
              </w:numPr>
              <w:autoSpaceDN w:val="0"/>
              <w:ind w:firstLineChars="0"/>
              <w:jc w:val="both"/>
              <w:textAlignment w:val="center"/>
              <w:rPr>
                <w:rFonts w:cs="仿宋_GB2312" w:asciiTheme="minorEastAsia" w:hAnsiTheme="minorEastAsia" w:eastAsiaTheme="minorEastAsia"/>
                <w:color w:val="000000"/>
                <w:sz w:val="21"/>
                <w:szCs w:val="21"/>
              </w:rPr>
            </w:pPr>
          </w:p>
        </w:tc>
        <w:tc>
          <w:tcPr>
            <w:tcW w:w="1015"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hint="default" w:cs="仿宋_GB2312" w:asciiTheme="minorEastAsia" w:hAnsiTheme="minorEastAsia" w:eastAsiaTheme="minorEastAsia"/>
                <w:color w:val="000000"/>
                <w:sz w:val="21"/>
                <w:szCs w:val="21"/>
                <w:shd w:val="clear" w:color="auto" w:fill="FFFFFF"/>
                <w:lang w:val="en-US" w:eastAsia="zh-CN"/>
              </w:rPr>
            </w:pPr>
            <w:r>
              <w:rPr>
                <w:rFonts w:hint="eastAsia" w:ascii="宋体" w:hAnsi="宋体"/>
                <w:szCs w:val="21"/>
              </w:rPr>
              <w:t>吸附罐（内装碳分子筛）</w:t>
            </w:r>
          </w:p>
        </w:tc>
        <w:tc>
          <w:tcPr>
            <w:tcW w:w="3660" w:type="pct"/>
            <w:tcBorders>
              <w:top w:val="single" w:color="000000" w:sz="4" w:space="0"/>
              <w:left w:val="single" w:color="000000" w:sz="4" w:space="0"/>
              <w:bottom w:val="single" w:color="000000" w:sz="4" w:space="0"/>
              <w:right w:val="single" w:color="000000" w:sz="4" w:space="0"/>
            </w:tcBorders>
            <w:vAlign w:val="center"/>
          </w:tcPr>
          <w:p>
            <w:pPr>
              <w:numPr>
                <w:ilvl w:val="0"/>
                <w:numId w:val="9"/>
              </w:numPr>
              <w:rPr>
                <w:rFonts w:hint="eastAsia" w:ascii="宋体" w:hAnsi="宋体"/>
                <w:color w:val="auto"/>
                <w:szCs w:val="21"/>
              </w:rPr>
            </w:pPr>
            <w:r>
              <w:rPr>
                <w:rFonts w:hint="eastAsia" w:ascii="宋体" w:hAnsi="宋体"/>
                <w:color w:val="auto"/>
                <w:szCs w:val="21"/>
                <w:highlight w:val="none"/>
              </w:rPr>
              <w:t>日本武田</w:t>
            </w:r>
            <w:r>
              <w:rPr>
                <w:rFonts w:ascii="宋体" w:hAnsi="宋体"/>
                <w:color w:val="auto"/>
                <w:szCs w:val="21"/>
              </w:rPr>
              <w:t>3KT-172</w:t>
            </w:r>
            <w:r>
              <w:rPr>
                <w:rFonts w:hint="eastAsia" w:ascii="宋体" w:hAnsi="宋体"/>
                <w:color w:val="auto"/>
                <w:szCs w:val="21"/>
                <w:lang w:eastAsia="zh-CN"/>
              </w:rPr>
              <w:t>，</w:t>
            </w:r>
            <w:r>
              <w:rPr>
                <w:rFonts w:hint="eastAsia" w:ascii="宋体" w:hAnsi="宋体"/>
                <w:color w:val="auto"/>
                <w:szCs w:val="21"/>
              </w:rPr>
              <w:t>带自补偿压紧装置（德国Cambo）</w:t>
            </w:r>
          </w:p>
          <w:p>
            <w:pPr>
              <w:numPr>
                <w:ilvl w:val="0"/>
                <w:numId w:val="9"/>
              </w:numPr>
              <w:rPr>
                <w:rFonts w:hint="eastAsia" w:ascii="宋体" w:hAnsi="宋体"/>
                <w:color w:val="auto"/>
                <w:szCs w:val="21"/>
              </w:rPr>
            </w:pPr>
            <w:r>
              <w:rPr>
                <w:rFonts w:hint="eastAsia" w:ascii="宋体" w:hAnsi="宋体"/>
                <w:b w:val="0"/>
                <w:bCs w:val="0"/>
                <w:color w:val="auto"/>
                <w:szCs w:val="21"/>
              </w:rPr>
              <w:t>碳分子筛直发甲方现场安装</w:t>
            </w:r>
          </w:p>
          <w:p>
            <w:pPr>
              <w:numPr>
                <w:ilvl w:val="0"/>
                <w:numId w:val="9"/>
              </w:numPr>
              <w:ind w:left="0" w:leftChars="0" w:firstLine="0" w:firstLineChars="0"/>
              <w:rPr>
                <w:rFonts w:hint="eastAsia" w:ascii="宋体" w:hAnsi="宋体"/>
                <w:color w:val="auto"/>
                <w:szCs w:val="21"/>
              </w:rPr>
            </w:pPr>
            <w:r>
              <w:rPr>
                <w:rFonts w:hint="eastAsia" w:ascii="宋体" w:hAnsi="宋体"/>
                <w:color w:val="auto"/>
                <w:szCs w:val="21"/>
              </w:rPr>
              <w:t>随货提供(加盖中国代理商业务章)对应所发货物的批号和数量的日本原产地证明(由日本商会出具)、日本OGC原厂检测报告、中国海关进口报关单</w:t>
            </w:r>
          </w:p>
          <w:p>
            <w:pPr>
              <w:numPr>
                <w:ilvl w:val="0"/>
                <w:numId w:val="9"/>
              </w:numPr>
              <w:ind w:left="0" w:leftChars="0" w:firstLine="0" w:firstLineChars="0"/>
              <w:rPr>
                <w:rFonts w:hint="eastAsia" w:ascii="宋体" w:hAnsi="宋体"/>
                <w:color w:val="auto"/>
                <w:szCs w:val="21"/>
              </w:rPr>
            </w:pPr>
            <w:r>
              <w:rPr>
                <w:rFonts w:hint="eastAsia" w:ascii="宋体" w:hAnsi="宋体"/>
                <w:color w:val="auto"/>
                <w:szCs w:val="21"/>
              </w:rPr>
              <w:t>与中国代理商签定针对碳分子筛真伪保障的三方协议</w:t>
            </w:r>
          </w:p>
          <w:p>
            <w:pPr>
              <w:rPr>
                <w:rFonts w:hint="default" w:ascii="宋体" w:hAnsi="宋体"/>
                <w:color w:val="auto"/>
                <w:szCs w:val="21"/>
                <w:lang w:val="en-US" w:eastAsia="zh-CN"/>
              </w:rPr>
            </w:pPr>
          </w:p>
        </w:tc>
      </w:tr>
      <w:tr>
        <w:tblPrEx>
          <w:tblCellMar>
            <w:top w:w="0" w:type="dxa"/>
            <w:left w:w="108" w:type="dxa"/>
            <w:bottom w:w="0" w:type="dxa"/>
            <w:right w:w="108" w:type="dxa"/>
          </w:tblCellMar>
        </w:tblPrEx>
        <w:trPr>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both"/>
              <w:textAlignment w:val="center"/>
              <w:rPr>
                <w:rFonts w:hint="default" w:cs="仿宋_GB2312" w:asciiTheme="minorEastAsia" w:hAnsiTheme="minorEastAsia" w:eastAsiaTheme="minorEastAsia"/>
                <w:b/>
                <w:color w:val="000000"/>
                <w:sz w:val="21"/>
                <w:szCs w:val="21"/>
                <w:lang w:val="en-US" w:eastAsia="zh-CN"/>
              </w:rPr>
            </w:pPr>
            <w:r>
              <w:rPr>
                <w:rFonts w:hint="eastAsia" w:cs="仿宋_GB2312" w:asciiTheme="minorEastAsia" w:hAnsiTheme="minorEastAsia" w:eastAsiaTheme="minorEastAsia"/>
                <w:b w:val="0"/>
                <w:bCs/>
                <w:color w:val="000000"/>
                <w:sz w:val="21"/>
                <w:szCs w:val="21"/>
                <w:lang w:val="en-US" w:eastAsia="zh-CN"/>
              </w:rPr>
              <w:t>5.</w:t>
            </w:r>
          </w:p>
        </w:tc>
        <w:tc>
          <w:tcPr>
            <w:tcW w:w="1015" w:type="pct"/>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jc w:val="both"/>
              <w:textAlignment w:val="center"/>
              <w:rPr>
                <w:rFonts w:hint="default" w:cs="仿宋_GB2312" w:asciiTheme="minorEastAsia" w:hAnsiTheme="minorEastAsia" w:eastAsiaTheme="minorEastAsia"/>
                <w:b w:val="0"/>
                <w:bCs/>
                <w:color w:val="000000"/>
                <w:sz w:val="21"/>
                <w:szCs w:val="21"/>
                <w:lang w:val="en-US" w:eastAsia="zh-CN"/>
              </w:rPr>
            </w:pPr>
            <w:r>
              <w:rPr>
                <w:rFonts w:hint="eastAsia" w:ascii="宋体" w:hAnsi="宋体"/>
                <w:szCs w:val="21"/>
              </w:rPr>
              <w:t>氮气罐（普氮）</w:t>
            </w:r>
          </w:p>
        </w:tc>
        <w:tc>
          <w:tcPr>
            <w:tcW w:w="3660" w:type="pct"/>
            <w:tcBorders>
              <w:top w:val="single" w:color="000000" w:sz="4" w:space="0"/>
              <w:left w:val="single" w:color="000000" w:sz="4" w:space="0"/>
              <w:bottom w:val="single" w:color="000000" w:sz="4" w:space="0"/>
              <w:right w:val="single" w:color="000000" w:sz="4" w:space="0"/>
            </w:tcBorders>
            <w:vAlign w:val="center"/>
          </w:tcPr>
          <w:p>
            <w:pPr>
              <w:tabs>
                <w:tab w:val="left" w:pos="1023"/>
              </w:tabs>
              <w:autoSpaceDN w:val="0"/>
              <w:jc w:val="both"/>
              <w:textAlignment w:val="center"/>
              <w:rPr>
                <w:rFonts w:hint="default" w:cs="仿宋_GB2312" w:asciiTheme="minorEastAsia" w:hAnsiTheme="minorEastAsia" w:eastAsiaTheme="minorEastAsia"/>
                <w:b w:val="0"/>
                <w:bCs/>
                <w:color w:val="auto"/>
                <w:sz w:val="21"/>
                <w:szCs w:val="21"/>
                <w:lang w:val="en-US" w:eastAsia="zh-CN"/>
              </w:rPr>
            </w:pPr>
            <w:r>
              <w:rPr>
                <w:rFonts w:hint="eastAsia" w:ascii="宋体" w:hAnsi="宋体"/>
                <w:color w:val="auto"/>
                <w:szCs w:val="21"/>
                <w:highlight w:val="none"/>
              </w:rPr>
              <w:t>≥3m³</w:t>
            </w:r>
          </w:p>
        </w:tc>
      </w:tr>
      <w:tr>
        <w:tblPrEx>
          <w:tblCellMar>
            <w:top w:w="0" w:type="dxa"/>
            <w:left w:w="108" w:type="dxa"/>
            <w:bottom w:w="0" w:type="dxa"/>
            <w:right w:w="108" w:type="dxa"/>
          </w:tblCellMar>
        </w:tblPrEx>
        <w:trPr>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solid" w:color="FFFFFF" w:fill="auto"/>
              <w:autoSpaceDN w:val="0"/>
              <w:jc w:val="both"/>
              <w:textAlignment w:val="center"/>
              <w:rPr>
                <w:rFonts w:hint="default" w:cs="仿宋_GB2312" w:asciiTheme="minorEastAsia" w:hAnsiTheme="minorEastAsia" w:eastAsiaTheme="minorEastAsia"/>
                <w:color w:val="000000"/>
                <w:sz w:val="21"/>
                <w:szCs w:val="21"/>
                <w:lang w:val="en-US" w:eastAsia="zh-CN"/>
              </w:rPr>
            </w:pPr>
            <w:r>
              <w:rPr>
                <w:rFonts w:hint="eastAsia" w:cs="仿宋_GB2312" w:asciiTheme="minorEastAsia" w:hAnsiTheme="minorEastAsia" w:eastAsiaTheme="minorEastAsia"/>
                <w:color w:val="000000"/>
                <w:sz w:val="21"/>
                <w:szCs w:val="21"/>
                <w:lang w:val="en-US" w:eastAsia="zh-CN"/>
              </w:rPr>
              <w:t>6.</w:t>
            </w:r>
          </w:p>
        </w:tc>
        <w:tc>
          <w:tcPr>
            <w:tcW w:w="1015"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cs="仿宋_GB2312" w:asciiTheme="minorEastAsia" w:hAnsiTheme="minorEastAsia" w:eastAsiaTheme="minorEastAsia"/>
                <w:color w:val="000000" w:themeColor="text1"/>
                <w:sz w:val="21"/>
                <w:szCs w:val="21"/>
                <w:highlight w:val="none"/>
                <w:shd w:val="clear" w:color="auto" w:fill="FFFFFF"/>
                <w:lang w:eastAsia="zh-CN"/>
                <w14:textFill>
                  <w14:solidFill>
                    <w14:schemeClr w14:val="tx1"/>
                  </w14:solidFill>
                </w14:textFill>
              </w:rPr>
            </w:pPr>
            <w:r>
              <w:rPr>
                <w:rFonts w:hint="eastAsia" w:ascii="宋体" w:hAnsi="宋体"/>
                <w:szCs w:val="21"/>
              </w:rPr>
              <w:t>除氧器</w:t>
            </w:r>
          </w:p>
        </w:tc>
        <w:tc>
          <w:tcPr>
            <w:tcW w:w="366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solid" w:color="FFFFFF" w:fill="auto"/>
              <w:autoSpaceDN w:val="0"/>
              <w:jc w:val="both"/>
              <w:textAlignment w:val="center"/>
              <w:rPr>
                <w:rFonts w:cs="仿宋_GB2312" w:asciiTheme="minorEastAsia" w:hAnsiTheme="minorEastAsia" w:eastAsiaTheme="minorEastAsia"/>
                <w:color w:val="auto"/>
                <w:sz w:val="21"/>
                <w:szCs w:val="21"/>
                <w:highlight w:val="none"/>
                <w:shd w:val="clear" w:color="auto" w:fill="FFFFFF"/>
                <w:lang w:eastAsia="zh-CN"/>
              </w:rPr>
            </w:pPr>
            <w:r>
              <w:rPr>
                <w:rFonts w:hint="eastAsia" w:ascii="宋体" w:hAnsi="宋体"/>
                <w:color w:val="auto"/>
                <w:szCs w:val="21"/>
              </w:rPr>
              <w:t>一用一备，内装钯碳纤维</w:t>
            </w:r>
          </w:p>
        </w:tc>
      </w:tr>
      <w:tr>
        <w:tblPrEx>
          <w:tblCellMar>
            <w:top w:w="0" w:type="dxa"/>
            <w:left w:w="108" w:type="dxa"/>
            <w:bottom w:w="0" w:type="dxa"/>
            <w:right w:w="108" w:type="dxa"/>
          </w:tblCellMar>
        </w:tblPrEx>
        <w:trPr>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0"/>
              </w:numPr>
              <w:autoSpaceDN w:val="0"/>
              <w:ind w:leftChars="0"/>
              <w:jc w:val="both"/>
              <w:textAlignment w:val="center"/>
              <w:rPr>
                <w:rFonts w:hint="default" w:cs="仿宋_GB2312" w:asciiTheme="minorEastAsia" w:hAnsiTheme="minorEastAsia" w:eastAsiaTheme="minorEastAsia"/>
                <w:color w:val="000000"/>
                <w:sz w:val="21"/>
                <w:szCs w:val="21"/>
                <w:lang w:val="en-US" w:eastAsia="zh-CN"/>
              </w:rPr>
            </w:pPr>
            <w:r>
              <w:rPr>
                <w:rFonts w:hint="eastAsia" w:cs="仿宋_GB2312" w:asciiTheme="minorEastAsia" w:hAnsiTheme="minorEastAsia" w:eastAsiaTheme="minorEastAsia"/>
                <w:color w:val="000000"/>
                <w:sz w:val="21"/>
                <w:szCs w:val="21"/>
                <w:lang w:val="en-US" w:eastAsia="zh-CN"/>
              </w:rPr>
              <w:t>7.</w:t>
            </w:r>
          </w:p>
        </w:tc>
        <w:tc>
          <w:tcPr>
            <w:tcW w:w="1015"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hint="default" w:cs="仿宋_GB2312" w:asciiTheme="minorEastAsia" w:hAnsiTheme="minorEastAsia" w:eastAsiaTheme="minorEastAsia"/>
                <w:color w:val="000000"/>
                <w:sz w:val="21"/>
                <w:szCs w:val="21"/>
                <w:shd w:val="clear" w:color="auto" w:fill="FFFFFF"/>
                <w:lang w:val="en-US" w:eastAsia="zh-CN"/>
              </w:rPr>
            </w:pPr>
            <w:r>
              <w:rPr>
                <w:rFonts w:hint="eastAsia" w:ascii="宋体" w:hAnsi="宋体"/>
                <w:szCs w:val="21"/>
              </w:rPr>
              <w:t>干燥吸附器</w:t>
            </w:r>
          </w:p>
        </w:tc>
        <w:tc>
          <w:tcPr>
            <w:tcW w:w="3660" w:type="pct"/>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jc w:val="both"/>
              <w:textAlignment w:val="center"/>
              <w:rPr>
                <w:rFonts w:hint="eastAsia" w:eastAsia="宋体" w:cs="仿宋_GB2312" w:asciiTheme="minorEastAsia" w:hAnsiTheme="minorEastAsia"/>
                <w:color w:val="auto"/>
                <w:sz w:val="21"/>
                <w:szCs w:val="21"/>
                <w:highlight w:val="none"/>
                <w:shd w:val="clear" w:color="auto" w:fill="FFFFFF"/>
                <w:lang w:val="en-US" w:eastAsia="zh-CN"/>
              </w:rPr>
            </w:pPr>
            <w:r>
              <w:rPr>
                <w:rFonts w:hint="eastAsia" w:hAnsi="宋体"/>
                <w:color w:val="auto"/>
                <w:szCs w:val="21"/>
                <w:highlight w:val="none"/>
              </w:rPr>
              <w:t>内装13X分子筛</w:t>
            </w:r>
            <w:r>
              <w:rPr>
                <w:rFonts w:hint="eastAsia" w:hAnsi="宋体"/>
                <w:color w:val="auto"/>
                <w:szCs w:val="21"/>
                <w:highlight w:val="none"/>
                <w:lang w:eastAsia="zh-CN"/>
              </w:rPr>
              <w:t>，</w:t>
            </w:r>
            <w:r>
              <w:rPr>
                <w:rFonts w:hint="eastAsia" w:hAnsi="宋体"/>
                <w:color w:val="auto"/>
                <w:kern w:val="2"/>
                <w:szCs w:val="21"/>
              </w:rPr>
              <w:t>霍尼韦尔UOP（使用寿命为5年以上）</w:t>
            </w:r>
          </w:p>
        </w:tc>
      </w:tr>
      <w:tr>
        <w:tblPrEx>
          <w:tblCellMar>
            <w:top w:w="0" w:type="dxa"/>
            <w:left w:w="108" w:type="dxa"/>
            <w:bottom w:w="0" w:type="dxa"/>
            <w:right w:w="108" w:type="dxa"/>
          </w:tblCellMar>
        </w:tblPrEx>
        <w:trPr>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0"/>
              </w:numPr>
              <w:autoSpaceDN w:val="0"/>
              <w:ind w:leftChars="0"/>
              <w:jc w:val="both"/>
              <w:textAlignment w:val="center"/>
              <w:rPr>
                <w:rFonts w:hint="default" w:cs="仿宋_GB2312" w:asciiTheme="minorEastAsia" w:hAnsiTheme="minorEastAsia" w:eastAsiaTheme="minorEastAsia"/>
                <w:color w:val="000000"/>
                <w:sz w:val="21"/>
                <w:szCs w:val="21"/>
                <w:lang w:val="en-US" w:eastAsia="zh-CN"/>
              </w:rPr>
            </w:pPr>
            <w:r>
              <w:rPr>
                <w:rFonts w:hint="eastAsia" w:cs="仿宋_GB2312" w:asciiTheme="minorEastAsia" w:hAnsiTheme="minorEastAsia" w:eastAsiaTheme="minorEastAsia"/>
                <w:color w:val="000000"/>
                <w:sz w:val="21"/>
                <w:szCs w:val="21"/>
                <w:lang w:val="en-US" w:eastAsia="zh-CN"/>
              </w:rPr>
              <w:t>8.</w:t>
            </w:r>
          </w:p>
        </w:tc>
        <w:tc>
          <w:tcPr>
            <w:tcW w:w="1015"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hint="default" w:cs="仿宋_GB2312" w:asciiTheme="minorEastAsia" w:hAnsiTheme="minorEastAsia" w:eastAsiaTheme="minorEastAsia"/>
                <w:color w:val="000000"/>
                <w:sz w:val="21"/>
                <w:szCs w:val="21"/>
                <w:shd w:val="clear" w:color="auto" w:fill="FFFFFF"/>
                <w:lang w:val="en-US" w:eastAsia="zh-CN"/>
              </w:rPr>
            </w:pPr>
            <w:r>
              <w:rPr>
                <w:rFonts w:hint="eastAsia" w:ascii="宋体" w:hAnsi="宋体"/>
                <w:szCs w:val="21"/>
              </w:rPr>
              <w:t>电控部分</w:t>
            </w:r>
          </w:p>
        </w:tc>
        <w:tc>
          <w:tcPr>
            <w:tcW w:w="3660" w:type="pct"/>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jc w:val="both"/>
              <w:textAlignment w:val="center"/>
              <w:rPr>
                <w:rFonts w:hint="eastAsia" w:eastAsia="宋体" w:cs="仿宋_GB2312" w:asciiTheme="minorEastAsia" w:hAnsiTheme="minorEastAsia"/>
                <w:color w:val="auto"/>
                <w:sz w:val="21"/>
                <w:szCs w:val="21"/>
                <w:highlight w:val="none"/>
                <w:shd w:val="clear" w:color="auto" w:fill="FFFFFF"/>
                <w:lang w:val="en-US" w:eastAsia="zh-CN"/>
              </w:rPr>
            </w:pPr>
            <w:r>
              <w:rPr>
                <w:rFonts w:hint="eastAsia" w:ascii="宋体" w:hAnsi="宋体"/>
                <w:color w:val="auto"/>
                <w:szCs w:val="21"/>
              </w:rPr>
              <w:t>有声光报警</w:t>
            </w:r>
            <w:r>
              <w:rPr>
                <w:rFonts w:hint="eastAsia" w:ascii="宋体" w:hAnsi="宋体"/>
                <w:color w:val="auto"/>
                <w:szCs w:val="21"/>
                <w:lang w:eastAsia="zh-CN"/>
              </w:rPr>
              <w:t>，</w:t>
            </w:r>
            <w:r>
              <w:rPr>
                <w:rFonts w:hint="eastAsia" w:ascii="宋体" w:hAnsi="宋体"/>
                <w:color w:val="auto"/>
                <w:szCs w:val="21"/>
              </w:rPr>
              <w:t>电气元件施耐德</w:t>
            </w:r>
          </w:p>
        </w:tc>
      </w:tr>
      <w:tr>
        <w:tblPrEx>
          <w:tblCellMar>
            <w:top w:w="0" w:type="dxa"/>
            <w:left w:w="108" w:type="dxa"/>
            <w:bottom w:w="0" w:type="dxa"/>
            <w:right w:w="108" w:type="dxa"/>
          </w:tblCellMar>
        </w:tblPrEx>
        <w:trPr>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0"/>
              </w:numPr>
              <w:autoSpaceDN w:val="0"/>
              <w:ind w:leftChars="0"/>
              <w:jc w:val="both"/>
              <w:textAlignment w:val="center"/>
              <w:rPr>
                <w:rFonts w:hint="default" w:cs="仿宋_GB2312" w:asciiTheme="minorEastAsia" w:hAnsiTheme="minorEastAsia" w:eastAsiaTheme="minorEastAsia"/>
                <w:color w:val="000000"/>
                <w:sz w:val="21"/>
                <w:szCs w:val="21"/>
                <w:lang w:val="en-US" w:eastAsia="zh-CN"/>
              </w:rPr>
            </w:pPr>
            <w:r>
              <w:rPr>
                <w:rFonts w:hint="eastAsia" w:cs="仿宋_GB2312" w:asciiTheme="minorEastAsia" w:hAnsiTheme="minorEastAsia" w:eastAsiaTheme="minorEastAsia"/>
                <w:color w:val="000000"/>
                <w:sz w:val="21"/>
                <w:szCs w:val="21"/>
                <w:lang w:val="en-US" w:eastAsia="zh-CN"/>
              </w:rPr>
              <w:t>9.</w:t>
            </w:r>
          </w:p>
        </w:tc>
        <w:tc>
          <w:tcPr>
            <w:tcW w:w="1015"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hint="default" w:cs="仿宋_GB2312" w:asciiTheme="minorEastAsia" w:hAnsiTheme="minorEastAsia" w:eastAsiaTheme="minorEastAsia"/>
                <w:color w:val="000000"/>
                <w:sz w:val="21"/>
                <w:szCs w:val="21"/>
                <w:shd w:val="clear" w:color="auto" w:fill="FFFFFF"/>
                <w:lang w:val="en-US" w:eastAsia="zh-CN"/>
              </w:rPr>
            </w:pPr>
            <w:r>
              <w:rPr>
                <w:rFonts w:hint="eastAsia" w:ascii="宋体" w:hAnsi="宋体"/>
                <w:szCs w:val="21"/>
              </w:rPr>
              <w:t>触摸屏</w:t>
            </w:r>
          </w:p>
        </w:tc>
        <w:tc>
          <w:tcPr>
            <w:tcW w:w="3660" w:type="pct"/>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jc w:val="both"/>
              <w:textAlignment w:val="center"/>
              <w:rPr>
                <w:rFonts w:hint="eastAsia" w:eastAsia="宋体" w:cs="仿宋_GB2312" w:asciiTheme="minorEastAsia" w:hAnsiTheme="minorEastAsia"/>
                <w:color w:val="auto"/>
                <w:sz w:val="21"/>
                <w:szCs w:val="21"/>
                <w:highlight w:val="none"/>
                <w:lang w:val="en-US" w:eastAsia="zh-CN"/>
              </w:rPr>
            </w:pPr>
            <w:r>
              <w:rPr>
                <w:rFonts w:hint="eastAsia" w:ascii="宋体" w:hAnsi="宋体"/>
                <w:color w:val="auto"/>
                <w:szCs w:val="21"/>
              </w:rPr>
              <w:t>彩色10寸</w:t>
            </w:r>
            <w:r>
              <w:rPr>
                <w:rFonts w:hint="eastAsia" w:ascii="宋体" w:hAnsi="宋体"/>
                <w:color w:val="auto"/>
                <w:szCs w:val="21"/>
                <w:lang w:eastAsia="zh-CN"/>
              </w:rPr>
              <w:t>，</w:t>
            </w:r>
            <w:r>
              <w:rPr>
                <w:rFonts w:hint="eastAsia" w:ascii="宋体" w:hAnsi="宋体"/>
                <w:color w:val="auto"/>
                <w:szCs w:val="21"/>
              </w:rPr>
              <w:t>昆仑通泰</w:t>
            </w:r>
            <w:r>
              <w:rPr>
                <w:rFonts w:hint="eastAsia" w:ascii="宋体" w:hAnsi="宋体"/>
                <w:color w:val="auto"/>
                <w:szCs w:val="21"/>
                <w:lang w:eastAsia="zh-CN"/>
              </w:rPr>
              <w:t>，</w:t>
            </w:r>
            <w:r>
              <w:rPr>
                <w:rFonts w:hint="eastAsia" w:ascii="宋体" w:hAnsi="宋体"/>
                <w:color w:val="auto"/>
                <w:szCs w:val="21"/>
              </w:rPr>
              <w:t>需完整显示设备运行流程图及运行数据，运行数据可导出成E</w:t>
            </w:r>
            <w:r>
              <w:rPr>
                <w:rFonts w:ascii="宋体" w:hAnsi="宋体"/>
                <w:color w:val="auto"/>
                <w:szCs w:val="21"/>
              </w:rPr>
              <w:t>XCEL</w:t>
            </w:r>
          </w:p>
        </w:tc>
      </w:tr>
      <w:tr>
        <w:tblPrEx>
          <w:tblCellMar>
            <w:top w:w="0" w:type="dxa"/>
            <w:left w:w="108" w:type="dxa"/>
            <w:bottom w:w="0" w:type="dxa"/>
            <w:right w:w="108" w:type="dxa"/>
          </w:tblCellMar>
        </w:tblPrEx>
        <w:trPr>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0"/>
              </w:numPr>
              <w:autoSpaceDN w:val="0"/>
              <w:ind w:leftChars="0"/>
              <w:jc w:val="both"/>
              <w:textAlignment w:val="center"/>
              <w:rPr>
                <w:rFonts w:hint="default" w:cs="仿宋_GB2312" w:asciiTheme="minorEastAsia" w:hAnsiTheme="minorEastAsia" w:eastAsiaTheme="minorEastAsia"/>
                <w:color w:val="000000"/>
                <w:sz w:val="21"/>
                <w:szCs w:val="21"/>
                <w:lang w:val="en-US" w:eastAsia="zh-CN"/>
              </w:rPr>
            </w:pPr>
            <w:r>
              <w:rPr>
                <w:rFonts w:hint="eastAsia" w:cs="仿宋_GB2312" w:asciiTheme="minorEastAsia" w:hAnsiTheme="minorEastAsia" w:eastAsiaTheme="minorEastAsia"/>
                <w:color w:val="000000"/>
                <w:sz w:val="21"/>
                <w:szCs w:val="21"/>
                <w:lang w:val="en-US" w:eastAsia="zh-CN"/>
              </w:rPr>
              <w:t>10.</w:t>
            </w:r>
          </w:p>
        </w:tc>
        <w:tc>
          <w:tcPr>
            <w:tcW w:w="1015"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hint="default" w:cs="仿宋_GB2312" w:asciiTheme="minorEastAsia" w:hAnsiTheme="minorEastAsia" w:eastAsiaTheme="minorEastAsia"/>
                <w:color w:val="000000"/>
                <w:sz w:val="21"/>
                <w:szCs w:val="21"/>
                <w:shd w:val="clear" w:color="auto" w:fill="FFFFFF"/>
                <w:lang w:val="en-US" w:eastAsia="zh-CN"/>
              </w:rPr>
            </w:pPr>
            <w:r>
              <w:rPr>
                <w:rFonts w:hint="eastAsia" w:ascii="宋体" w:hAnsi="宋体"/>
                <w:szCs w:val="21"/>
              </w:rPr>
              <w:t>其他过滤器</w:t>
            </w:r>
          </w:p>
        </w:tc>
        <w:tc>
          <w:tcPr>
            <w:tcW w:w="3660" w:type="pct"/>
            <w:tcBorders>
              <w:top w:val="single" w:color="000000" w:sz="4" w:space="0"/>
              <w:left w:val="single" w:color="000000" w:sz="4" w:space="0"/>
              <w:bottom w:val="single" w:color="000000" w:sz="4" w:space="0"/>
              <w:right w:val="single" w:color="000000" w:sz="4" w:space="0"/>
            </w:tcBorders>
            <w:vAlign w:val="center"/>
          </w:tcPr>
          <w:p>
            <w:pPr>
              <w:rPr>
                <w:rFonts w:hint="default" w:cs="仿宋_GB2312" w:asciiTheme="minorEastAsia" w:hAnsiTheme="minorEastAsia" w:eastAsiaTheme="minorEastAsia"/>
                <w:color w:val="auto"/>
                <w:sz w:val="21"/>
                <w:szCs w:val="21"/>
                <w:shd w:val="clear" w:color="auto" w:fill="FFFFFF"/>
                <w:lang w:val="en-US" w:eastAsia="zh-CN"/>
              </w:rPr>
            </w:pPr>
            <w:r>
              <w:rPr>
                <w:rFonts w:hint="eastAsia" w:ascii="宋体" w:hAnsi="宋体"/>
                <w:color w:val="auto"/>
                <w:szCs w:val="21"/>
              </w:rPr>
              <w:t>英国Domnick多米尼克/意大利ATS</w:t>
            </w:r>
            <w:r>
              <w:rPr>
                <w:rFonts w:hint="eastAsia" w:ascii="宋体" w:hAnsi="宋体"/>
                <w:color w:val="auto"/>
                <w:szCs w:val="21"/>
                <w:lang w:eastAsia="zh-CN"/>
              </w:rPr>
              <w:t>，</w:t>
            </w:r>
            <w:r>
              <w:rPr>
                <w:rFonts w:hint="eastAsia" w:ascii="宋体" w:hAnsi="宋体"/>
                <w:color w:val="auto"/>
                <w:szCs w:val="21"/>
              </w:rPr>
              <w:t>带压差显示</w:t>
            </w:r>
          </w:p>
        </w:tc>
      </w:tr>
      <w:tr>
        <w:tblPrEx>
          <w:tblCellMar>
            <w:top w:w="0" w:type="dxa"/>
            <w:left w:w="108" w:type="dxa"/>
            <w:bottom w:w="0" w:type="dxa"/>
            <w:right w:w="108" w:type="dxa"/>
          </w:tblCellMar>
        </w:tblPrEx>
        <w:trPr>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0"/>
              </w:numPr>
              <w:autoSpaceDN w:val="0"/>
              <w:ind w:leftChars="0"/>
              <w:jc w:val="both"/>
              <w:textAlignment w:val="center"/>
              <w:rPr>
                <w:rFonts w:hint="default" w:cs="仿宋_GB2312" w:asciiTheme="minorEastAsia" w:hAnsiTheme="minorEastAsia" w:eastAsiaTheme="minorEastAsia"/>
                <w:color w:val="000000"/>
                <w:sz w:val="21"/>
                <w:szCs w:val="21"/>
                <w:lang w:val="en-US" w:eastAsia="zh-CN"/>
              </w:rPr>
            </w:pPr>
            <w:r>
              <w:rPr>
                <w:rFonts w:hint="eastAsia" w:cs="仿宋_GB2312" w:asciiTheme="minorEastAsia" w:hAnsiTheme="minorEastAsia" w:eastAsiaTheme="minorEastAsia"/>
                <w:color w:val="000000"/>
                <w:sz w:val="21"/>
                <w:szCs w:val="21"/>
                <w:lang w:val="en-US" w:eastAsia="zh-CN"/>
              </w:rPr>
              <w:t>11.</w:t>
            </w:r>
          </w:p>
        </w:tc>
        <w:tc>
          <w:tcPr>
            <w:tcW w:w="1015"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hint="default" w:cs="仿宋_GB2312" w:asciiTheme="minorEastAsia" w:hAnsiTheme="minorEastAsia" w:eastAsiaTheme="minorEastAsia"/>
                <w:color w:val="000000"/>
                <w:sz w:val="21"/>
                <w:szCs w:val="21"/>
                <w:shd w:val="clear" w:color="auto" w:fill="FFFFFF"/>
                <w:lang w:val="en-US" w:eastAsia="zh-CN"/>
              </w:rPr>
            </w:pPr>
            <w:r>
              <w:rPr>
                <w:rFonts w:hint="eastAsia" w:ascii="宋体" w:hAnsi="宋体"/>
                <w:szCs w:val="21"/>
              </w:rPr>
              <w:t>PLC控制器</w:t>
            </w:r>
          </w:p>
        </w:tc>
        <w:tc>
          <w:tcPr>
            <w:tcW w:w="3660"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hint="eastAsia" w:eastAsia="宋体" w:cs="仿宋_GB2312" w:asciiTheme="minorEastAsia" w:hAnsiTheme="minorEastAsia"/>
                <w:color w:val="auto"/>
                <w:sz w:val="21"/>
                <w:szCs w:val="21"/>
                <w:highlight w:val="none"/>
                <w:shd w:val="clear" w:color="auto" w:fill="FFFFFF"/>
                <w:lang w:val="en-US" w:eastAsia="zh-CN"/>
              </w:rPr>
            </w:pPr>
            <w:r>
              <w:rPr>
                <w:rFonts w:hint="eastAsia" w:ascii="宋体" w:hAnsi="宋体"/>
                <w:color w:val="auto"/>
                <w:szCs w:val="21"/>
              </w:rPr>
              <w:t>S</w:t>
            </w:r>
            <w:r>
              <w:rPr>
                <w:rFonts w:ascii="宋体" w:hAnsi="宋体"/>
                <w:color w:val="auto"/>
                <w:szCs w:val="21"/>
              </w:rPr>
              <w:t>7</w:t>
            </w:r>
            <w:r>
              <w:rPr>
                <w:rFonts w:hint="eastAsia" w:ascii="宋体" w:hAnsi="宋体"/>
                <w:color w:val="auto"/>
                <w:szCs w:val="21"/>
              </w:rPr>
              <w:t>系列</w:t>
            </w:r>
            <w:r>
              <w:rPr>
                <w:rFonts w:hint="eastAsia" w:ascii="宋体" w:hAnsi="宋体"/>
                <w:color w:val="auto"/>
                <w:szCs w:val="21"/>
                <w:lang w:eastAsia="zh-CN"/>
              </w:rPr>
              <w:t>，</w:t>
            </w:r>
            <w:r>
              <w:rPr>
                <w:rFonts w:hint="eastAsia" w:ascii="宋体" w:hAnsi="宋体"/>
                <w:color w:val="auto"/>
                <w:szCs w:val="21"/>
              </w:rPr>
              <w:t>西门子</w:t>
            </w:r>
          </w:p>
        </w:tc>
      </w:tr>
      <w:tr>
        <w:tblPrEx>
          <w:tblCellMar>
            <w:top w:w="0" w:type="dxa"/>
            <w:left w:w="108" w:type="dxa"/>
            <w:bottom w:w="0" w:type="dxa"/>
            <w:right w:w="108" w:type="dxa"/>
          </w:tblCellMar>
        </w:tblPrEx>
        <w:trPr>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0"/>
              </w:numPr>
              <w:autoSpaceDN w:val="0"/>
              <w:ind w:leftChars="0"/>
              <w:jc w:val="both"/>
              <w:textAlignment w:val="center"/>
              <w:rPr>
                <w:rFonts w:hint="default" w:cs="仿宋_GB2312" w:asciiTheme="minorEastAsia" w:hAnsiTheme="minorEastAsia" w:eastAsiaTheme="minorEastAsia"/>
                <w:color w:val="000000"/>
                <w:sz w:val="21"/>
                <w:szCs w:val="21"/>
                <w:lang w:val="en-US" w:eastAsia="zh-CN"/>
              </w:rPr>
            </w:pPr>
            <w:r>
              <w:rPr>
                <w:rFonts w:hint="eastAsia" w:cs="仿宋_GB2312" w:asciiTheme="minorEastAsia" w:hAnsiTheme="minorEastAsia" w:eastAsiaTheme="minorEastAsia"/>
                <w:color w:val="000000"/>
                <w:sz w:val="21"/>
                <w:szCs w:val="21"/>
                <w:lang w:val="en-US" w:eastAsia="zh-CN"/>
              </w:rPr>
              <w:t>12.</w:t>
            </w:r>
          </w:p>
        </w:tc>
        <w:tc>
          <w:tcPr>
            <w:tcW w:w="1015"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hint="default" w:cs="仿宋_GB2312" w:asciiTheme="minorEastAsia" w:hAnsiTheme="minorEastAsia" w:eastAsiaTheme="minorEastAsia"/>
                <w:color w:val="000000"/>
                <w:sz w:val="21"/>
                <w:szCs w:val="21"/>
                <w:shd w:val="clear" w:color="auto" w:fill="FFFFFF"/>
                <w:lang w:val="en-US" w:eastAsia="zh-CN"/>
              </w:rPr>
            </w:pPr>
            <w:r>
              <w:rPr>
                <w:rFonts w:hint="eastAsia" w:ascii="宋体" w:hAnsi="宋体"/>
                <w:szCs w:val="21"/>
              </w:rPr>
              <w:t>气动阀</w:t>
            </w:r>
          </w:p>
        </w:tc>
        <w:tc>
          <w:tcPr>
            <w:tcW w:w="3660" w:type="pct"/>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jc w:val="both"/>
              <w:textAlignment w:val="center"/>
              <w:rPr>
                <w:rFonts w:hint="eastAsia" w:eastAsia="宋体" w:cs="Arial" w:asciiTheme="minorEastAsia" w:hAnsiTheme="minorEastAsia"/>
                <w:color w:val="auto"/>
                <w:sz w:val="21"/>
                <w:szCs w:val="21"/>
                <w:lang w:val="en-US" w:eastAsia="zh-CN"/>
              </w:rPr>
            </w:pPr>
            <w:r>
              <w:rPr>
                <w:rFonts w:hint="eastAsia" w:ascii="宋体" w:hAnsi="宋体"/>
                <w:color w:val="auto"/>
                <w:szCs w:val="21"/>
              </w:rPr>
              <w:t>阀门、气管材质不锈钢</w:t>
            </w:r>
            <w:r>
              <w:rPr>
                <w:rFonts w:hint="eastAsia" w:ascii="宋体" w:hAnsi="宋体"/>
                <w:color w:val="auto"/>
                <w:szCs w:val="21"/>
                <w:lang w:eastAsia="zh-CN"/>
              </w:rPr>
              <w:t>，</w:t>
            </w:r>
            <w:r>
              <w:rPr>
                <w:rFonts w:hint="eastAsia" w:ascii="宋体" w:hAnsi="宋体"/>
                <w:color w:val="auto"/>
                <w:szCs w:val="21"/>
              </w:rPr>
              <w:t>进口德国宝德/美国A</w:t>
            </w:r>
            <w:r>
              <w:rPr>
                <w:rFonts w:ascii="宋体" w:hAnsi="宋体"/>
                <w:color w:val="auto"/>
                <w:szCs w:val="21"/>
              </w:rPr>
              <w:t>SCO</w:t>
            </w:r>
          </w:p>
        </w:tc>
      </w:tr>
      <w:tr>
        <w:tblPrEx>
          <w:tblCellMar>
            <w:top w:w="0" w:type="dxa"/>
            <w:left w:w="108" w:type="dxa"/>
            <w:bottom w:w="0" w:type="dxa"/>
            <w:right w:w="108" w:type="dxa"/>
          </w:tblCellMar>
        </w:tblPrEx>
        <w:trPr>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0"/>
              </w:numPr>
              <w:autoSpaceDN w:val="0"/>
              <w:ind w:leftChars="0"/>
              <w:jc w:val="both"/>
              <w:textAlignment w:val="center"/>
              <w:rPr>
                <w:rFonts w:hint="default" w:cs="仿宋_GB2312" w:asciiTheme="minorEastAsia" w:hAnsiTheme="minorEastAsia" w:eastAsiaTheme="minorEastAsia"/>
                <w:color w:val="000000"/>
                <w:sz w:val="21"/>
                <w:szCs w:val="21"/>
                <w:lang w:val="en-US" w:eastAsia="zh-CN"/>
              </w:rPr>
            </w:pPr>
            <w:r>
              <w:rPr>
                <w:rFonts w:hint="eastAsia" w:cs="仿宋_GB2312" w:asciiTheme="minorEastAsia" w:hAnsiTheme="minorEastAsia" w:eastAsiaTheme="minorEastAsia"/>
                <w:color w:val="000000"/>
                <w:sz w:val="21"/>
                <w:szCs w:val="21"/>
                <w:lang w:val="en-US" w:eastAsia="zh-CN"/>
              </w:rPr>
              <w:t>13.</w:t>
            </w:r>
          </w:p>
        </w:tc>
        <w:tc>
          <w:tcPr>
            <w:tcW w:w="1015"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hint="default" w:cs="仿宋_GB2312" w:asciiTheme="minorEastAsia" w:hAnsiTheme="minorEastAsia" w:eastAsiaTheme="minorEastAsia"/>
                <w:color w:val="000000"/>
                <w:sz w:val="21"/>
                <w:szCs w:val="21"/>
                <w:shd w:val="clear" w:color="auto" w:fill="FFFFFF"/>
                <w:lang w:val="en-US" w:eastAsia="zh-CN"/>
              </w:rPr>
            </w:pPr>
            <w:r>
              <w:rPr>
                <w:rFonts w:hint="eastAsia" w:ascii="宋体" w:hAnsi="宋体"/>
                <w:szCs w:val="21"/>
              </w:rPr>
              <w:t>电磁阀</w:t>
            </w:r>
          </w:p>
        </w:tc>
        <w:tc>
          <w:tcPr>
            <w:tcW w:w="3660" w:type="pct"/>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jc w:val="both"/>
              <w:textAlignment w:val="center"/>
              <w:rPr>
                <w:rFonts w:hint="eastAsia" w:eastAsia="宋体" w:asciiTheme="minorEastAsia" w:hAnsiTheme="minorEastAsia"/>
                <w:color w:val="auto"/>
                <w:sz w:val="21"/>
                <w:szCs w:val="21"/>
                <w:lang w:val="en-US" w:eastAsia="zh-CN"/>
              </w:rPr>
            </w:pPr>
            <w:r>
              <w:rPr>
                <w:rFonts w:hint="eastAsia" w:ascii="宋体" w:hAnsi="宋体"/>
                <w:color w:val="auto"/>
                <w:szCs w:val="21"/>
              </w:rPr>
              <w:t>气管材质不锈钢</w:t>
            </w:r>
            <w:r>
              <w:rPr>
                <w:rFonts w:hint="eastAsia" w:ascii="宋体" w:hAnsi="宋体"/>
                <w:color w:val="auto"/>
                <w:szCs w:val="21"/>
                <w:lang w:eastAsia="zh-CN"/>
              </w:rPr>
              <w:t>，</w:t>
            </w:r>
            <w:r>
              <w:rPr>
                <w:rFonts w:hint="eastAsia" w:ascii="宋体" w:hAnsi="宋体"/>
                <w:color w:val="auto"/>
                <w:szCs w:val="21"/>
              </w:rPr>
              <w:t>进口德国宝德/美国A</w:t>
            </w:r>
            <w:r>
              <w:rPr>
                <w:rFonts w:ascii="宋体" w:hAnsi="宋体"/>
                <w:color w:val="auto"/>
                <w:szCs w:val="21"/>
              </w:rPr>
              <w:t>SCO</w:t>
            </w:r>
            <w:r>
              <w:rPr>
                <w:rFonts w:hint="eastAsia" w:ascii="宋体" w:hAnsi="宋体"/>
                <w:color w:val="auto"/>
                <w:szCs w:val="21"/>
              </w:rPr>
              <w:t>（2</w:t>
            </w:r>
            <w:r>
              <w:rPr>
                <w:rFonts w:ascii="宋体" w:hAnsi="宋体"/>
                <w:color w:val="auto"/>
                <w:szCs w:val="21"/>
              </w:rPr>
              <w:t>4V</w:t>
            </w:r>
            <w:r>
              <w:rPr>
                <w:rFonts w:hint="eastAsia" w:ascii="宋体" w:hAnsi="宋体"/>
                <w:color w:val="auto"/>
                <w:szCs w:val="21"/>
              </w:rPr>
              <w:t>）</w:t>
            </w:r>
          </w:p>
        </w:tc>
      </w:tr>
      <w:tr>
        <w:tblPrEx>
          <w:tblCellMar>
            <w:top w:w="0" w:type="dxa"/>
            <w:left w:w="108" w:type="dxa"/>
            <w:bottom w:w="0" w:type="dxa"/>
            <w:right w:w="108" w:type="dxa"/>
          </w:tblCellMar>
        </w:tblPrEx>
        <w:trPr>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0"/>
              </w:numPr>
              <w:autoSpaceDN w:val="0"/>
              <w:ind w:leftChars="0"/>
              <w:jc w:val="both"/>
              <w:textAlignment w:val="center"/>
              <w:rPr>
                <w:rFonts w:hint="default" w:cs="仿宋_GB2312" w:asciiTheme="minorEastAsia" w:hAnsiTheme="minorEastAsia" w:eastAsiaTheme="minorEastAsia"/>
                <w:color w:val="000000"/>
                <w:sz w:val="21"/>
                <w:szCs w:val="21"/>
                <w:lang w:val="en-US" w:eastAsia="zh-CN"/>
              </w:rPr>
            </w:pPr>
            <w:r>
              <w:rPr>
                <w:rFonts w:hint="eastAsia" w:cs="仿宋_GB2312" w:asciiTheme="minorEastAsia" w:hAnsiTheme="minorEastAsia" w:eastAsiaTheme="minorEastAsia"/>
                <w:color w:val="000000"/>
                <w:sz w:val="21"/>
                <w:szCs w:val="21"/>
                <w:lang w:val="en-US" w:eastAsia="zh-CN"/>
              </w:rPr>
              <w:t>14.</w:t>
            </w:r>
          </w:p>
        </w:tc>
        <w:tc>
          <w:tcPr>
            <w:tcW w:w="1015"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hint="default" w:cs="仿宋_GB2312" w:asciiTheme="minorEastAsia" w:hAnsiTheme="minorEastAsia" w:eastAsiaTheme="minorEastAsia"/>
                <w:color w:val="000000"/>
                <w:sz w:val="21"/>
                <w:szCs w:val="21"/>
                <w:shd w:val="clear" w:color="auto" w:fill="FFFFFF"/>
                <w:lang w:val="en-US" w:eastAsia="zh-CN"/>
              </w:rPr>
            </w:pPr>
            <w:r>
              <w:rPr>
                <w:rFonts w:hint="eastAsia" w:ascii="宋体" w:hAnsi="宋体"/>
                <w:szCs w:val="21"/>
              </w:rPr>
              <w:t>减压阀</w:t>
            </w:r>
          </w:p>
        </w:tc>
        <w:tc>
          <w:tcPr>
            <w:tcW w:w="3660"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hint="default" w:cs="仿宋_GB2312" w:asciiTheme="minorEastAsia" w:hAnsiTheme="minorEastAsia" w:eastAsiaTheme="minorEastAsia"/>
                <w:bCs/>
                <w:color w:val="auto"/>
                <w:sz w:val="21"/>
                <w:szCs w:val="21"/>
                <w:highlight w:val="none"/>
                <w:lang w:val="en-US" w:eastAsia="zh-CN"/>
              </w:rPr>
            </w:pPr>
            <w:r>
              <w:rPr>
                <w:rFonts w:hint="eastAsia" w:ascii="宋体" w:hAnsi="宋体"/>
                <w:color w:val="auto"/>
                <w:szCs w:val="21"/>
              </w:rPr>
              <w:t>日本</w:t>
            </w:r>
            <w:r>
              <w:rPr>
                <w:rFonts w:ascii="宋体" w:hAnsi="宋体"/>
                <w:color w:val="auto"/>
                <w:szCs w:val="21"/>
              </w:rPr>
              <w:t>SMC</w:t>
            </w:r>
          </w:p>
        </w:tc>
      </w:tr>
      <w:tr>
        <w:tblPrEx>
          <w:tblCellMar>
            <w:top w:w="0" w:type="dxa"/>
            <w:left w:w="108" w:type="dxa"/>
            <w:bottom w:w="0" w:type="dxa"/>
            <w:right w:w="108" w:type="dxa"/>
          </w:tblCellMar>
        </w:tblPrEx>
        <w:trPr>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0"/>
              </w:numPr>
              <w:autoSpaceDN w:val="0"/>
              <w:ind w:leftChars="0"/>
              <w:jc w:val="both"/>
              <w:textAlignment w:val="center"/>
              <w:rPr>
                <w:rFonts w:hint="default" w:cs="仿宋_GB2312" w:asciiTheme="minorEastAsia" w:hAnsiTheme="minorEastAsia" w:eastAsiaTheme="minorEastAsia"/>
                <w:color w:val="000000"/>
                <w:sz w:val="21"/>
                <w:szCs w:val="21"/>
                <w:lang w:val="en-US" w:eastAsia="zh-CN"/>
              </w:rPr>
            </w:pPr>
            <w:r>
              <w:rPr>
                <w:rFonts w:hint="eastAsia" w:cs="仿宋_GB2312" w:asciiTheme="minorEastAsia" w:hAnsiTheme="minorEastAsia" w:eastAsiaTheme="minorEastAsia"/>
                <w:color w:val="000000"/>
                <w:sz w:val="21"/>
                <w:szCs w:val="21"/>
                <w:lang w:val="en-US" w:eastAsia="zh-CN"/>
              </w:rPr>
              <w:t>15.</w:t>
            </w:r>
          </w:p>
        </w:tc>
        <w:tc>
          <w:tcPr>
            <w:tcW w:w="1015"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hint="default" w:cs="仿宋_GB2312" w:asciiTheme="minorEastAsia" w:hAnsiTheme="minorEastAsia" w:eastAsiaTheme="minorEastAsia"/>
                <w:color w:val="000000"/>
                <w:sz w:val="21"/>
                <w:szCs w:val="21"/>
                <w:shd w:val="clear" w:color="auto" w:fill="FFFFFF"/>
                <w:lang w:val="en-US" w:eastAsia="zh-CN"/>
              </w:rPr>
            </w:pPr>
            <w:r>
              <w:rPr>
                <w:rFonts w:hint="eastAsia" w:ascii="宋体" w:hAnsi="宋体"/>
                <w:szCs w:val="21"/>
              </w:rPr>
              <w:t>流量计</w:t>
            </w:r>
          </w:p>
        </w:tc>
        <w:tc>
          <w:tcPr>
            <w:tcW w:w="3660"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hint="default" w:cs="仿宋_GB2312" w:asciiTheme="minorEastAsia" w:hAnsiTheme="minorEastAsia" w:eastAsiaTheme="minorEastAsia"/>
                <w:color w:val="auto"/>
                <w:sz w:val="21"/>
                <w:szCs w:val="21"/>
                <w:lang w:val="en-US" w:eastAsia="zh-CN"/>
              </w:rPr>
            </w:pPr>
            <w:r>
              <w:rPr>
                <w:rFonts w:hint="eastAsia" w:ascii="宋体" w:hAnsi="宋体"/>
                <w:color w:val="auto"/>
                <w:szCs w:val="21"/>
                <w:lang w:val="en-US" w:eastAsia="zh-CN"/>
              </w:rPr>
              <w:t>上</w:t>
            </w:r>
            <w:r>
              <w:rPr>
                <w:rFonts w:hint="eastAsia" w:ascii="宋体" w:hAnsi="宋体"/>
                <w:color w:val="auto"/>
                <w:szCs w:val="21"/>
              </w:rPr>
              <w:t>海昶艾</w:t>
            </w:r>
          </w:p>
        </w:tc>
      </w:tr>
      <w:tr>
        <w:tblPrEx>
          <w:tblCellMar>
            <w:top w:w="0" w:type="dxa"/>
            <w:left w:w="108" w:type="dxa"/>
            <w:bottom w:w="0" w:type="dxa"/>
            <w:right w:w="108" w:type="dxa"/>
          </w:tblCellMar>
        </w:tblPrEx>
        <w:trPr>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0"/>
              </w:numPr>
              <w:autoSpaceDN w:val="0"/>
              <w:ind w:leftChars="0"/>
              <w:jc w:val="both"/>
              <w:textAlignment w:val="center"/>
              <w:rPr>
                <w:rFonts w:hint="default" w:cs="仿宋_GB2312" w:asciiTheme="minorEastAsia" w:hAnsiTheme="minorEastAsia" w:eastAsiaTheme="minorEastAsia"/>
                <w:color w:val="000000"/>
                <w:sz w:val="21"/>
                <w:szCs w:val="21"/>
                <w:lang w:val="en-US" w:eastAsia="zh-CN"/>
              </w:rPr>
            </w:pPr>
            <w:r>
              <w:rPr>
                <w:rFonts w:hint="eastAsia" w:cs="仿宋_GB2312" w:asciiTheme="minorEastAsia" w:hAnsiTheme="minorEastAsia" w:eastAsiaTheme="minorEastAsia"/>
                <w:color w:val="000000"/>
                <w:sz w:val="21"/>
                <w:szCs w:val="21"/>
                <w:lang w:val="en-US" w:eastAsia="zh-CN"/>
              </w:rPr>
              <w:t>16.</w:t>
            </w:r>
          </w:p>
        </w:tc>
        <w:tc>
          <w:tcPr>
            <w:tcW w:w="1015"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hint="default" w:cs="仿宋_GB2312" w:asciiTheme="minorEastAsia" w:hAnsiTheme="minorEastAsia" w:eastAsiaTheme="minorEastAsia"/>
                <w:color w:val="000000"/>
                <w:sz w:val="21"/>
                <w:szCs w:val="21"/>
                <w:shd w:val="clear" w:color="auto" w:fill="FFFFFF"/>
                <w:lang w:val="en-US" w:eastAsia="zh-CN"/>
              </w:rPr>
            </w:pPr>
            <w:r>
              <w:rPr>
                <w:rFonts w:hint="eastAsia" w:ascii="宋体" w:hAnsi="宋体"/>
                <w:szCs w:val="21"/>
              </w:rPr>
              <w:t>氧分析仪</w:t>
            </w:r>
          </w:p>
        </w:tc>
        <w:tc>
          <w:tcPr>
            <w:tcW w:w="3660"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hint="eastAsia" w:eastAsia="宋体" w:cs="仿宋_GB2312" w:asciiTheme="minorEastAsia" w:hAnsiTheme="minorEastAsia"/>
                <w:color w:val="auto"/>
                <w:sz w:val="21"/>
                <w:szCs w:val="21"/>
                <w:lang w:val="en-US" w:eastAsia="zh-CN"/>
              </w:rPr>
            </w:pPr>
            <w:r>
              <w:rPr>
                <w:rFonts w:hint="eastAsia" w:ascii="宋体" w:hAnsi="宋体"/>
                <w:color w:val="auto"/>
                <w:szCs w:val="21"/>
              </w:rPr>
              <w:t>制氮机和氮气纯化装置上都要配备在线氧分析仪</w:t>
            </w:r>
            <w:r>
              <w:rPr>
                <w:rFonts w:hint="eastAsia" w:ascii="宋体" w:hAnsi="宋体"/>
                <w:color w:val="auto"/>
                <w:szCs w:val="21"/>
                <w:lang w:eastAsia="zh-CN"/>
              </w:rPr>
              <w:t>，</w:t>
            </w:r>
            <w:r>
              <w:rPr>
                <w:rFonts w:hint="eastAsia" w:ascii="宋体" w:hAnsi="宋体"/>
                <w:color w:val="auto"/>
                <w:szCs w:val="21"/>
              </w:rPr>
              <w:t>上海昶艾</w:t>
            </w:r>
          </w:p>
        </w:tc>
      </w:tr>
      <w:tr>
        <w:tblPrEx>
          <w:tblCellMar>
            <w:top w:w="0" w:type="dxa"/>
            <w:left w:w="108" w:type="dxa"/>
            <w:bottom w:w="0" w:type="dxa"/>
            <w:right w:w="108" w:type="dxa"/>
          </w:tblCellMar>
        </w:tblPrEx>
        <w:trPr>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0"/>
              </w:numPr>
              <w:autoSpaceDN w:val="0"/>
              <w:ind w:leftChars="0"/>
              <w:jc w:val="both"/>
              <w:textAlignment w:val="center"/>
              <w:rPr>
                <w:rFonts w:hint="default" w:cs="仿宋_GB2312" w:asciiTheme="minorEastAsia" w:hAnsiTheme="minorEastAsia" w:eastAsiaTheme="minorEastAsia"/>
                <w:color w:val="000000"/>
                <w:sz w:val="21"/>
                <w:szCs w:val="21"/>
                <w:lang w:val="en-US" w:eastAsia="zh-CN"/>
              </w:rPr>
            </w:pPr>
            <w:r>
              <w:rPr>
                <w:rFonts w:hint="eastAsia" w:cs="仿宋_GB2312" w:asciiTheme="minorEastAsia" w:hAnsiTheme="minorEastAsia" w:eastAsiaTheme="minorEastAsia"/>
                <w:color w:val="000000"/>
                <w:sz w:val="21"/>
                <w:szCs w:val="21"/>
                <w:lang w:val="en-US" w:eastAsia="zh-CN"/>
              </w:rPr>
              <w:t>17.</w:t>
            </w:r>
          </w:p>
        </w:tc>
        <w:tc>
          <w:tcPr>
            <w:tcW w:w="1015"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hint="default" w:cs="仿宋_GB2312" w:asciiTheme="minorEastAsia" w:hAnsiTheme="minorEastAsia" w:eastAsiaTheme="minorEastAsia"/>
                <w:color w:val="000000"/>
                <w:sz w:val="21"/>
                <w:szCs w:val="21"/>
                <w:shd w:val="clear" w:color="auto" w:fill="FFFFFF"/>
                <w:lang w:val="en-US" w:eastAsia="zh-CN"/>
              </w:rPr>
            </w:pPr>
            <w:r>
              <w:rPr>
                <w:rFonts w:hint="eastAsia" w:ascii="宋体" w:hAnsi="宋体"/>
                <w:szCs w:val="21"/>
              </w:rPr>
              <w:t>露点仪</w:t>
            </w:r>
          </w:p>
        </w:tc>
        <w:tc>
          <w:tcPr>
            <w:tcW w:w="3660"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hint="default" w:cs="仿宋_GB2312" w:asciiTheme="minorEastAsia" w:hAnsiTheme="minorEastAsia" w:eastAsiaTheme="minorEastAsia"/>
                <w:bCs/>
                <w:color w:val="auto"/>
                <w:sz w:val="21"/>
                <w:szCs w:val="21"/>
                <w:highlight w:val="none"/>
                <w:shd w:val="clear" w:color="auto" w:fill="FFFFFF"/>
                <w:lang w:val="en-US" w:eastAsia="zh-CN"/>
              </w:rPr>
            </w:pPr>
            <w:r>
              <w:rPr>
                <w:rFonts w:hint="eastAsia" w:ascii="宋体" w:hAnsi="宋体"/>
                <w:color w:val="auto"/>
                <w:szCs w:val="21"/>
              </w:rPr>
              <w:t>维萨拉</w:t>
            </w:r>
          </w:p>
        </w:tc>
      </w:tr>
      <w:tr>
        <w:tblPrEx>
          <w:tblCellMar>
            <w:top w:w="0" w:type="dxa"/>
            <w:left w:w="108" w:type="dxa"/>
            <w:bottom w:w="0" w:type="dxa"/>
            <w:right w:w="108" w:type="dxa"/>
          </w:tblCellMar>
        </w:tblPrEx>
        <w:trPr>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0"/>
              </w:numPr>
              <w:autoSpaceDN w:val="0"/>
              <w:ind w:leftChars="0"/>
              <w:jc w:val="both"/>
              <w:textAlignment w:val="center"/>
              <w:rPr>
                <w:rFonts w:hint="default" w:cs="仿宋_GB2312" w:asciiTheme="minorEastAsia" w:hAnsiTheme="minorEastAsia" w:eastAsiaTheme="minorEastAsia"/>
                <w:color w:val="000000"/>
                <w:sz w:val="21"/>
                <w:szCs w:val="21"/>
                <w:lang w:val="en-US" w:eastAsia="zh-CN"/>
              </w:rPr>
            </w:pPr>
            <w:r>
              <w:rPr>
                <w:rFonts w:hint="eastAsia" w:cs="仿宋_GB2312" w:asciiTheme="minorEastAsia" w:hAnsiTheme="minorEastAsia" w:eastAsiaTheme="minorEastAsia"/>
                <w:color w:val="000000"/>
                <w:sz w:val="21"/>
                <w:szCs w:val="21"/>
                <w:lang w:val="en-US" w:eastAsia="zh-CN"/>
              </w:rPr>
              <w:t>18.</w:t>
            </w:r>
          </w:p>
        </w:tc>
        <w:tc>
          <w:tcPr>
            <w:tcW w:w="1015"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hint="default" w:cs="仿宋_GB2312" w:asciiTheme="minorEastAsia" w:hAnsiTheme="minorEastAsia" w:eastAsiaTheme="minorEastAsia"/>
                <w:color w:val="000000"/>
                <w:sz w:val="21"/>
                <w:szCs w:val="21"/>
                <w:shd w:val="clear" w:color="auto" w:fill="FFFFFF"/>
                <w:lang w:val="en-US" w:eastAsia="zh-CN"/>
              </w:rPr>
            </w:pPr>
            <w:r>
              <w:rPr>
                <w:rFonts w:hint="eastAsia" w:ascii="宋体" w:hAnsi="宋体"/>
                <w:szCs w:val="21"/>
              </w:rPr>
              <w:t>所有压力容器设计压力</w:t>
            </w:r>
          </w:p>
        </w:tc>
        <w:tc>
          <w:tcPr>
            <w:tcW w:w="3660"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hint="default" w:cs="仿宋_GB2312" w:asciiTheme="minorEastAsia" w:hAnsiTheme="minorEastAsia" w:eastAsiaTheme="minorEastAsia"/>
                <w:color w:val="auto"/>
                <w:sz w:val="21"/>
                <w:szCs w:val="21"/>
                <w:lang w:val="en-US" w:eastAsia="zh-CN"/>
              </w:rPr>
            </w:pPr>
            <w:r>
              <w:rPr>
                <w:rFonts w:hint="eastAsia" w:ascii="宋体" w:hAnsi="宋体"/>
                <w:color w:val="auto"/>
                <w:szCs w:val="21"/>
              </w:rPr>
              <w:t>≥1</w:t>
            </w:r>
            <w:r>
              <w:rPr>
                <w:rFonts w:ascii="宋体" w:hAnsi="宋体"/>
                <w:color w:val="auto"/>
                <w:szCs w:val="21"/>
              </w:rPr>
              <w:t>.0Mp</w:t>
            </w:r>
            <w:r>
              <w:rPr>
                <w:rFonts w:hint="eastAsia" w:ascii="宋体" w:hAnsi="宋体"/>
                <w:color w:val="auto"/>
                <w:szCs w:val="21"/>
              </w:rPr>
              <w:t>a，压力容器须提供合格的报检资料</w:t>
            </w:r>
          </w:p>
        </w:tc>
      </w:tr>
      <w:tr>
        <w:tblPrEx>
          <w:tblCellMar>
            <w:top w:w="0" w:type="dxa"/>
            <w:left w:w="108" w:type="dxa"/>
            <w:bottom w:w="0" w:type="dxa"/>
            <w:right w:w="108" w:type="dxa"/>
          </w:tblCellMar>
        </w:tblPrEx>
        <w:trPr>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0"/>
              </w:numPr>
              <w:autoSpaceDN w:val="0"/>
              <w:ind w:leftChars="0"/>
              <w:jc w:val="both"/>
              <w:textAlignment w:val="center"/>
              <w:rPr>
                <w:rFonts w:hint="default" w:cs="仿宋_GB2312" w:asciiTheme="minorEastAsia" w:hAnsiTheme="minorEastAsia" w:eastAsiaTheme="minorEastAsia"/>
                <w:color w:val="000000"/>
                <w:sz w:val="21"/>
                <w:szCs w:val="21"/>
                <w:lang w:val="en-US" w:eastAsia="zh-CN"/>
              </w:rPr>
            </w:pPr>
            <w:r>
              <w:rPr>
                <w:rFonts w:hint="eastAsia" w:cs="仿宋_GB2312" w:asciiTheme="minorEastAsia" w:hAnsiTheme="minorEastAsia" w:eastAsiaTheme="minorEastAsia"/>
                <w:color w:val="000000"/>
                <w:sz w:val="21"/>
                <w:szCs w:val="21"/>
                <w:lang w:val="en-US" w:eastAsia="zh-CN"/>
              </w:rPr>
              <w:t>19.</w:t>
            </w:r>
          </w:p>
        </w:tc>
        <w:tc>
          <w:tcPr>
            <w:tcW w:w="1015"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hint="default" w:cs="仿宋_GB2312" w:asciiTheme="minorEastAsia" w:hAnsiTheme="minorEastAsia" w:eastAsiaTheme="minorEastAsia"/>
                <w:b w:val="0"/>
                <w:bCs w:val="0"/>
                <w:color w:val="000000"/>
                <w:sz w:val="21"/>
                <w:szCs w:val="21"/>
                <w:shd w:val="clear" w:color="auto" w:fill="FFFFFF"/>
                <w:lang w:val="en-US" w:eastAsia="zh-CN"/>
              </w:rPr>
            </w:pPr>
            <w:r>
              <w:rPr>
                <w:rFonts w:hint="eastAsia" w:ascii="宋体" w:hAnsi="宋体"/>
                <w:b w:val="0"/>
                <w:bCs w:val="0"/>
                <w:color w:val="auto"/>
                <w:szCs w:val="21"/>
              </w:rPr>
              <w:t>除氧器单个塔的钯碳纤维使用量</w:t>
            </w:r>
          </w:p>
        </w:tc>
        <w:tc>
          <w:tcPr>
            <w:tcW w:w="3660"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hint="default" w:eastAsia="宋体" w:cs="仿宋_GB2312" w:asciiTheme="minorEastAsia" w:hAnsiTheme="minorEastAsia"/>
                <w:b w:val="0"/>
                <w:bCs w:val="0"/>
                <w:color w:val="auto"/>
                <w:sz w:val="21"/>
                <w:szCs w:val="21"/>
                <w:highlight w:val="none"/>
                <w:lang w:val="en-US" w:eastAsia="zh-CN"/>
              </w:rPr>
            </w:pPr>
            <w:r>
              <w:rPr>
                <w:rFonts w:hint="eastAsia" w:ascii="宋体" w:hAnsi="宋体"/>
                <w:b w:val="0"/>
                <w:bCs w:val="0"/>
                <w:color w:val="auto"/>
                <w:szCs w:val="21"/>
              </w:rPr>
              <w:t>≥3个月</w:t>
            </w:r>
          </w:p>
        </w:tc>
      </w:tr>
      <w:tr>
        <w:tblPrEx>
          <w:tblCellMar>
            <w:top w:w="0" w:type="dxa"/>
            <w:left w:w="108" w:type="dxa"/>
            <w:bottom w:w="0" w:type="dxa"/>
            <w:right w:w="108" w:type="dxa"/>
          </w:tblCellMar>
        </w:tblPrEx>
        <w:trPr>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0"/>
              </w:numPr>
              <w:autoSpaceDN w:val="0"/>
              <w:ind w:leftChars="0"/>
              <w:jc w:val="both"/>
              <w:textAlignment w:val="center"/>
              <w:rPr>
                <w:rFonts w:hint="default" w:cs="仿宋_GB2312" w:asciiTheme="minorEastAsia" w:hAnsiTheme="minorEastAsia" w:eastAsiaTheme="minorEastAsia"/>
                <w:color w:val="000000"/>
                <w:sz w:val="21"/>
                <w:szCs w:val="21"/>
                <w:lang w:val="en-US" w:eastAsia="zh-CN"/>
              </w:rPr>
            </w:pPr>
            <w:r>
              <w:rPr>
                <w:rFonts w:hint="eastAsia" w:cs="仿宋_GB2312" w:asciiTheme="minorEastAsia" w:hAnsiTheme="minorEastAsia" w:eastAsiaTheme="minorEastAsia"/>
                <w:color w:val="000000"/>
                <w:sz w:val="21"/>
                <w:szCs w:val="21"/>
                <w:lang w:val="en-US" w:eastAsia="zh-CN"/>
              </w:rPr>
              <w:t>20.</w:t>
            </w:r>
          </w:p>
        </w:tc>
        <w:tc>
          <w:tcPr>
            <w:tcW w:w="1015"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hint="default" w:cs="仿宋_GB2312" w:asciiTheme="minorEastAsia" w:hAnsiTheme="minorEastAsia" w:eastAsiaTheme="minorEastAsia"/>
                <w:color w:val="000000"/>
                <w:sz w:val="21"/>
                <w:szCs w:val="21"/>
                <w:shd w:val="clear" w:color="auto" w:fill="FFFFFF"/>
                <w:lang w:val="en-US" w:eastAsia="zh-CN"/>
              </w:rPr>
            </w:pPr>
            <w:r>
              <w:rPr>
                <w:rFonts w:hint="eastAsia" w:ascii="宋体" w:hAnsi="宋体"/>
                <w:szCs w:val="21"/>
              </w:rPr>
              <w:t>纯化装置</w:t>
            </w:r>
          </w:p>
        </w:tc>
        <w:tc>
          <w:tcPr>
            <w:tcW w:w="3660" w:type="pct"/>
            <w:tcBorders>
              <w:top w:val="single" w:color="000000" w:sz="4" w:space="0"/>
              <w:left w:val="single" w:color="000000" w:sz="4" w:space="0"/>
              <w:bottom w:val="single" w:color="000000" w:sz="4" w:space="0"/>
              <w:right w:val="single" w:color="000000" w:sz="4" w:space="0"/>
            </w:tcBorders>
            <w:vAlign w:val="center"/>
          </w:tcPr>
          <w:p>
            <w:pPr>
              <w:rPr>
                <w:rFonts w:hint="default" w:cs="仿宋_GB2312" w:asciiTheme="minorEastAsia" w:hAnsiTheme="minorEastAsia" w:eastAsiaTheme="minorEastAsia"/>
                <w:color w:val="auto"/>
                <w:sz w:val="21"/>
                <w:szCs w:val="21"/>
                <w:shd w:val="clear" w:color="auto" w:fill="FFFFFF"/>
                <w:lang w:val="en-US" w:eastAsia="zh-CN"/>
              </w:rPr>
            </w:pPr>
            <w:r>
              <w:rPr>
                <w:rFonts w:hint="eastAsia" w:ascii="宋体" w:hAnsi="宋体"/>
                <w:color w:val="auto"/>
                <w:szCs w:val="21"/>
              </w:rPr>
              <w:t>电加热器配防干烧保护，其引出线须用耐高温导线，保温材质为硅酸盐</w:t>
            </w:r>
          </w:p>
        </w:tc>
      </w:tr>
      <w:tr>
        <w:tblPrEx>
          <w:tblCellMar>
            <w:top w:w="0" w:type="dxa"/>
            <w:left w:w="108" w:type="dxa"/>
            <w:bottom w:w="0" w:type="dxa"/>
            <w:right w:w="108" w:type="dxa"/>
          </w:tblCellMar>
        </w:tblPrEx>
        <w:trPr>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0"/>
              </w:numPr>
              <w:autoSpaceDN w:val="0"/>
              <w:ind w:leftChars="0"/>
              <w:jc w:val="both"/>
              <w:textAlignment w:val="center"/>
              <w:rPr>
                <w:rFonts w:hint="default" w:cs="仿宋_GB2312" w:asciiTheme="minorEastAsia" w:hAnsiTheme="minorEastAsia" w:eastAsiaTheme="minorEastAsia"/>
                <w:color w:val="000000"/>
                <w:sz w:val="21"/>
                <w:szCs w:val="21"/>
                <w:lang w:val="en-US" w:eastAsia="zh-CN"/>
              </w:rPr>
            </w:pPr>
            <w:r>
              <w:rPr>
                <w:rFonts w:hint="eastAsia" w:cs="仿宋_GB2312" w:asciiTheme="minorEastAsia" w:hAnsiTheme="minorEastAsia" w:eastAsiaTheme="minorEastAsia"/>
                <w:color w:val="000000"/>
                <w:sz w:val="21"/>
                <w:szCs w:val="21"/>
                <w:lang w:val="en-US" w:eastAsia="zh-CN"/>
              </w:rPr>
              <w:t>21.</w:t>
            </w:r>
          </w:p>
        </w:tc>
        <w:tc>
          <w:tcPr>
            <w:tcW w:w="1015"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hint="default" w:cs="仿宋_GB2312" w:asciiTheme="minorEastAsia" w:hAnsiTheme="minorEastAsia" w:eastAsiaTheme="minorEastAsia"/>
                <w:color w:val="000000"/>
                <w:sz w:val="21"/>
                <w:szCs w:val="21"/>
                <w:shd w:val="clear" w:color="auto" w:fill="FFFFFF"/>
                <w:lang w:val="en-US" w:eastAsia="zh-CN"/>
              </w:rPr>
            </w:pPr>
            <w:r>
              <w:rPr>
                <w:rFonts w:hint="eastAsia" w:ascii="宋体" w:hAnsi="宋体"/>
                <w:szCs w:val="21"/>
              </w:rPr>
              <w:t>P</w:t>
            </w:r>
            <w:r>
              <w:rPr>
                <w:rFonts w:ascii="宋体" w:hAnsi="宋体"/>
                <w:szCs w:val="21"/>
              </w:rPr>
              <w:t>SA</w:t>
            </w:r>
            <w:r>
              <w:rPr>
                <w:rFonts w:hint="eastAsia" w:ascii="宋体" w:hAnsi="宋体"/>
                <w:szCs w:val="21"/>
              </w:rPr>
              <w:t>制氮机</w:t>
            </w:r>
          </w:p>
        </w:tc>
        <w:tc>
          <w:tcPr>
            <w:tcW w:w="3660"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hint="default" w:cs="仿宋_GB2312" w:asciiTheme="minorEastAsia" w:hAnsiTheme="minorEastAsia" w:eastAsiaTheme="minorEastAsia"/>
                <w:color w:val="auto"/>
                <w:sz w:val="21"/>
                <w:szCs w:val="21"/>
                <w:lang w:val="en-US" w:eastAsia="zh-CN"/>
              </w:rPr>
            </w:pPr>
            <w:r>
              <w:rPr>
                <w:rFonts w:hint="eastAsia" w:ascii="宋体" w:hAnsi="宋体"/>
                <w:color w:val="auto"/>
                <w:szCs w:val="21"/>
              </w:rPr>
              <w:t>未达标的不合格气体有手动/自动排空功能，并可切换</w:t>
            </w:r>
          </w:p>
        </w:tc>
      </w:tr>
      <w:tr>
        <w:tblPrEx>
          <w:tblCellMar>
            <w:top w:w="0" w:type="dxa"/>
            <w:left w:w="108" w:type="dxa"/>
            <w:bottom w:w="0" w:type="dxa"/>
            <w:right w:w="108" w:type="dxa"/>
          </w:tblCellMar>
        </w:tblPrEx>
        <w:trPr>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0"/>
              </w:numPr>
              <w:autoSpaceDN w:val="0"/>
              <w:ind w:leftChars="0"/>
              <w:jc w:val="both"/>
              <w:textAlignment w:val="center"/>
              <w:rPr>
                <w:rFonts w:hint="default" w:cs="仿宋_GB2312" w:asciiTheme="minorEastAsia" w:hAnsiTheme="minorEastAsia" w:eastAsiaTheme="minorEastAsia"/>
                <w:color w:val="000000"/>
                <w:sz w:val="21"/>
                <w:szCs w:val="21"/>
                <w:lang w:val="en-US" w:eastAsia="zh-CN"/>
              </w:rPr>
            </w:pPr>
            <w:r>
              <w:rPr>
                <w:rFonts w:hint="eastAsia" w:cs="仿宋_GB2312" w:asciiTheme="minorEastAsia" w:hAnsiTheme="minorEastAsia" w:eastAsiaTheme="minorEastAsia"/>
                <w:color w:val="000000"/>
                <w:sz w:val="21"/>
                <w:szCs w:val="21"/>
                <w:lang w:val="en-US" w:eastAsia="zh-CN"/>
              </w:rPr>
              <w:t>22.</w:t>
            </w:r>
          </w:p>
        </w:tc>
        <w:tc>
          <w:tcPr>
            <w:tcW w:w="1015"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hint="default" w:ascii="宋体" w:hAnsi="宋体" w:eastAsia="宋体"/>
                <w:szCs w:val="21"/>
                <w:lang w:val="en-US" w:eastAsia="zh-CN"/>
              </w:rPr>
            </w:pPr>
            <w:r>
              <w:rPr>
                <w:rFonts w:hint="eastAsia" w:ascii="宋体" w:hAnsi="宋体"/>
                <w:szCs w:val="21"/>
                <w:lang w:val="en-US" w:eastAsia="zh-CN"/>
              </w:rPr>
              <w:t>机组</w:t>
            </w:r>
            <w:r>
              <w:rPr>
                <w:rFonts w:hint="eastAsia" w:ascii="宋体" w:hAnsi="宋体"/>
                <w:szCs w:val="21"/>
              </w:rPr>
              <w:t>物联</w:t>
            </w:r>
            <w:r>
              <w:rPr>
                <w:rFonts w:hint="eastAsia" w:ascii="宋体" w:hAnsi="宋体"/>
                <w:szCs w:val="21"/>
                <w:lang w:val="en-US" w:eastAsia="zh-CN"/>
              </w:rPr>
              <w:t>网系统</w:t>
            </w:r>
          </w:p>
        </w:tc>
        <w:tc>
          <w:tcPr>
            <w:tcW w:w="3660"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hint="eastAsia" w:ascii="宋体" w:hAnsi="宋体"/>
                <w:color w:val="auto"/>
                <w:szCs w:val="21"/>
              </w:rPr>
            </w:pPr>
            <w:r>
              <w:rPr>
                <w:rFonts w:ascii="宋体" w:hAnsi="宋体"/>
                <w:sz w:val="24"/>
                <w:szCs w:val="24"/>
              </w:rPr>
              <w:t>采集</w:t>
            </w:r>
            <w:r>
              <w:rPr>
                <w:rFonts w:hint="eastAsia" w:ascii="宋体" w:hAnsi="宋体"/>
                <w:sz w:val="24"/>
                <w:szCs w:val="24"/>
              </w:rPr>
              <w:t>系统</w:t>
            </w:r>
            <w:r>
              <w:rPr>
                <w:rFonts w:ascii="宋体" w:hAnsi="宋体"/>
                <w:sz w:val="24"/>
                <w:szCs w:val="24"/>
              </w:rPr>
              <w:t>设备运行数据，数据类型包括状态、事件和报警数据</w:t>
            </w:r>
          </w:p>
        </w:tc>
      </w:tr>
      <w:tr>
        <w:tblPrEx>
          <w:tblCellMar>
            <w:top w:w="0" w:type="dxa"/>
            <w:left w:w="108" w:type="dxa"/>
            <w:bottom w:w="0" w:type="dxa"/>
            <w:right w:w="108" w:type="dxa"/>
          </w:tblCellMar>
        </w:tblPrEx>
        <w:trPr>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0"/>
              </w:numPr>
              <w:autoSpaceDN w:val="0"/>
              <w:ind w:leftChars="0"/>
              <w:jc w:val="both"/>
              <w:textAlignment w:val="center"/>
              <w:rPr>
                <w:rFonts w:hint="default" w:cs="仿宋_GB2312" w:asciiTheme="minorEastAsia" w:hAnsiTheme="minorEastAsia" w:eastAsiaTheme="minorEastAsia"/>
                <w:color w:val="000000"/>
                <w:sz w:val="21"/>
                <w:szCs w:val="21"/>
                <w:lang w:val="en-US" w:eastAsia="zh-CN"/>
              </w:rPr>
            </w:pPr>
            <w:r>
              <w:rPr>
                <w:rFonts w:hint="eastAsia" w:cs="仿宋_GB2312" w:asciiTheme="minorEastAsia" w:hAnsiTheme="minorEastAsia" w:eastAsiaTheme="minorEastAsia"/>
                <w:color w:val="000000"/>
                <w:sz w:val="21"/>
                <w:szCs w:val="21"/>
                <w:lang w:val="en-US" w:eastAsia="zh-CN"/>
              </w:rPr>
              <w:t>23.</w:t>
            </w:r>
          </w:p>
        </w:tc>
        <w:tc>
          <w:tcPr>
            <w:tcW w:w="1015"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hint="default" w:cs="仿宋_GB2312" w:asciiTheme="minorEastAsia" w:hAnsiTheme="minorEastAsia" w:eastAsiaTheme="minorEastAsia"/>
                <w:b w:val="0"/>
                <w:bCs w:val="0"/>
                <w:color w:val="000000"/>
                <w:sz w:val="21"/>
                <w:szCs w:val="21"/>
                <w:shd w:val="clear" w:color="auto" w:fill="FFFFFF"/>
                <w:lang w:val="en-US" w:eastAsia="zh-CN"/>
              </w:rPr>
            </w:pPr>
            <w:r>
              <w:rPr>
                <w:rFonts w:hint="eastAsia" w:ascii="宋体" w:hAnsi="宋体"/>
                <w:b w:val="0"/>
                <w:bCs w:val="0"/>
                <w:color w:val="auto"/>
                <w:szCs w:val="21"/>
              </w:rPr>
              <w:t>现有的1套普氮系统</w:t>
            </w:r>
          </w:p>
        </w:tc>
        <w:tc>
          <w:tcPr>
            <w:tcW w:w="3660"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hint="default" w:cs="仿宋_GB2312" w:asciiTheme="minorEastAsia" w:hAnsiTheme="minorEastAsia" w:eastAsiaTheme="minorEastAsia"/>
                <w:b w:val="0"/>
                <w:bCs w:val="0"/>
                <w:color w:val="auto"/>
                <w:sz w:val="21"/>
                <w:szCs w:val="21"/>
                <w:lang w:val="en-US" w:eastAsia="zh-CN"/>
              </w:rPr>
            </w:pPr>
            <w:r>
              <w:rPr>
                <w:rFonts w:hint="eastAsia" w:ascii="宋体" w:hAnsi="宋体"/>
                <w:b w:val="0"/>
                <w:bCs w:val="0"/>
                <w:color w:val="auto"/>
                <w:szCs w:val="21"/>
              </w:rPr>
              <w:t>需接入控制（作为备台）</w:t>
            </w:r>
          </w:p>
        </w:tc>
      </w:tr>
      <w:tr>
        <w:tblPrEx>
          <w:tblCellMar>
            <w:top w:w="0" w:type="dxa"/>
            <w:left w:w="108" w:type="dxa"/>
            <w:bottom w:w="0" w:type="dxa"/>
            <w:right w:w="108" w:type="dxa"/>
          </w:tblCellMar>
        </w:tblPrEx>
        <w:trPr>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0"/>
              </w:numPr>
              <w:autoSpaceDN w:val="0"/>
              <w:ind w:leftChars="0"/>
              <w:jc w:val="both"/>
              <w:textAlignment w:val="center"/>
              <w:rPr>
                <w:rFonts w:hint="default" w:cs="仿宋_GB2312" w:asciiTheme="minorEastAsia" w:hAnsiTheme="minorEastAsia" w:eastAsiaTheme="minorEastAsia"/>
                <w:color w:val="000000"/>
                <w:sz w:val="21"/>
                <w:szCs w:val="21"/>
                <w:lang w:val="en-US" w:eastAsia="zh-CN"/>
              </w:rPr>
            </w:pPr>
            <w:r>
              <w:rPr>
                <w:rFonts w:hint="eastAsia" w:cs="仿宋_GB2312" w:asciiTheme="minorEastAsia" w:hAnsiTheme="minorEastAsia" w:eastAsiaTheme="minorEastAsia"/>
                <w:color w:val="000000"/>
                <w:sz w:val="21"/>
                <w:szCs w:val="21"/>
                <w:lang w:val="en-US" w:eastAsia="zh-CN"/>
              </w:rPr>
              <w:t>24.</w:t>
            </w:r>
          </w:p>
        </w:tc>
        <w:tc>
          <w:tcPr>
            <w:tcW w:w="1015"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hint="eastAsia" w:ascii="宋体" w:hAnsi="宋体" w:eastAsia="宋体"/>
                <w:b w:val="0"/>
                <w:bCs w:val="0"/>
                <w:color w:val="auto"/>
                <w:szCs w:val="21"/>
                <w:lang w:val="en-US" w:eastAsia="zh-CN"/>
              </w:rPr>
            </w:pPr>
            <w:r>
              <w:rPr>
                <w:rFonts w:hint="eastAsia" w:ascii="宋体" w:hAnsi="宋体"/>
                <w:b w:val="0"/>
                <w:bCs w:val="0"/>
                <w:color w:val="auto"/>
                <w:szCs w:val="21"/>
                <w:lang w:val="en-US" w:eastAsia="zh-CN"/>
              </w:rPr>
              <w:t>货期</w:t>
            </w:r>
          </w:p>
        </w:tc>
        <w:tc>
          <w:tcPr>
            <w:tcW w:w="3660"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hint="default" w:ascii="宋体" w:hAnsi="宋体" w:eastAsia="宋体"/>
                <w:b w:val="0"/>
                <w:bCs w:val="0"/>
                <w:color w:val="auto"/>
                <w:szCs w:val="21"/>
                <w:lang w:val="en-US" w:eastAsia="zh-CN"/>
              </w:rPr>
            </w:pPr>
            <w:r>
              <w:rPr>
                <w:rFonts w:hint="eastAsia" w:ascii="宋体" w:hAnsi="宋体"/>
                <w:b w:val="0"/>
                <w:bCs w:val="0"/>
                <w:color w:val="auto"/>
                <w:szCs w:val="21"/>
                <w:lang w:val="en-US" w:eastAsia="zh-CN"/>
              </w:rPr>
              <w:t>65天内</w:t>
            </w:r>
          </w:p>
        </w:tc>
      </w:tr>
      <w:tr>
        <w:tblPrEx>
          <w:tblCellMar>
            <w:top w:w="0" w:type="dxa"/>
            <w:left w:w="108" w:type="dxa"/>
            <w:bottom w:w="0" w:type="dxa"/>
            <w:right w:w="108" w:type="dxa"/>
          </w:tblCellMar>
        </w:tblPrEx>
        <w:trPr>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both"/>
              <w:textAlignment w:val="center"/>
              <w:rPr>
                <w:rFonts w:hint="eastAsia" w:cs="仿宋_GB2312" w:asciiTheme="minorEastAsia" w:hAnsiTheme="minorEastAsia" w:eastAsiaTheme="minorEastAsia"/>
                <w:b/>
                <w:color w:val="000000"/>
                <w:sz w:val="21"/>
                <w:szCs w:val="21"/>
                <w:lang w:val="en-US" w:eastAsia="zh-CN"/>
              </w:rPr>
            </w:pPr>
            <w:r>
              <w:rPr>
                <w:rFonts w:hint="eastAsia" w:cs="仿宋_GB2312" w:asciiTheme="minorEastAsia" w:hAnsiTheme="minorEastAsia" w:eastAsiaTheme="minorEastAsia"/>
                <w:b/>
                <w:color w:val="000000"/>
                <w:sz w:val="21"/>
                <w:szCs w:val="21"/>
                <w:lang w:val="en-US" w:eastAsia="zh-CN"/>
              </w:rPr>
              <w:t>二</w:t>
            </w:r>
          </w:p>
        </w:tc>
        <w:tc>
          <w:tcPr>
            <w:tcW w:w="1015" w:type="pct"/>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jc w:val="both"/>
              <w:textAlignment w:val="center"/>
              <w:rPr>
                <w:rFonts w:cs="仿宋_GB2312" w:asciiTheme="minorEastAsia" w:hAnsiTheme="minorEastAsia" w:eastAsiaTheme="minorEastAsia"/>
                <w:color w:val="000000"/>
                <w:sz w:val="21"/>
                <w:szCs w:val="21"/>
                <w:lang w:eastAsia="zh-CN"/>
              </w:rPr>
            </w:pPr>
            <w:r>
              <w:rPr>
                <w:rFonts w:hint="eastAsia" w:cs="仿宋_GB2312" w:asciiTheme="minorEastAsia" w:hAnsiTheme="minorEastAsia" w:eastAsiaTheme="minorEastAsia"/>
                <w:b/>
                <w:color w:val="000000"/>
                <w:sz w:val="21"/>
                <w:szCs w:val="21"/>
                <w:lang w:eastAsia="zh-CN"/>
              </w:rPr>
              <w:t>售后</w:t>
            </w:r>
          </w:p>
        </w:tc>
        <w:tc>
          <w:tcPr>
            <w:tcW w:w="3660" w:type="pct"/>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jc w:val="both"/>
              <w:textAlignment w:val="center"/>
              <w:rPr>
                <w:rFonts w:cs="仿宋_GB2312" w:asciiTheme="minorEastAsia" w:hAnsiTheme="minorEastAsia" w:eastAsiaTheme="minorEastAsia"/>
                <w:color w:val="000000" w:themeColor="text1"/>
                <w:sz w:val="21"/>
                <w:szCs w:val="21"/>
                <w:lang w:eastAsia="zh-CN"/>
                <w14:textFill>
                  <w14:solidFill>
                    <w14:schemeClr w14:val="tx1"/>
                  </w14:solidFill>
                </w14:textFill>
              </w:rPr>
            </w:pPr>
          </w:p>
        </w:tc>
      </w:tr>
      <w:tr>
        <w:tblPrEx>
          <w:tblCellMar>
            <w:top w:w="0" w:type="dxa"/>
            <w:left w:w="108" w:type="dxa"/>
            <w:bottom w:w="0" w:type="dxa"/>
            <w:right w:w="108" w:type="dxa"/>
          </w:tblCellMar>
        </w:tblPrEx>
        <w:trPr>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10"/>
              </w:numPr>
              <w:autoSpaceDN w:val="0"/>
              <w:ind w:firstLineChars="0"/>
              <w:jc w:val="both"/>
              <w:textAlignment w:val="center"/>
              <w:rPr>
                <w:rFonts w:cs="仿宋_GB2312" w:asciiTheme="minorEastAsia" w:hAnsiTheme="minorEastAsia" w:eastAsiaTheme="minorEastAsia"/>
                <w:b/>
                <w:color w:val="000000"/>
                <w:sz w:val="21"/>
                <w:szCs w:val="21"/>
              </w:rPr>
            </w:pPr>
          </w:p>
        </w:tc>
        <w:tc>
          <w:tcPr>
            <w:tcW w:w="1015"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cs="仿宋_GB2312" w:asciiTheme="minorEastAsia" w:hAnsiTheme="minorEastAsia" w:eastAsiaTheme="minorEastAsia"/>
                <w:color w:val="000000"/>
                <w:sz w:val="21"/>
                <w:szCs w:val="21"/>
                <w:shd w:val="clear" w:color="auto" w:fill="FFFFFF"/>
                <w:lang w:eastAsia="zh-CN"/>
              </w:rPr>
            </w:pPr>
            <w:r>
              <w:rPr>
                <w:rFonts w:hint="eastAsia" w:cs="仿宋_GB2312" w:asciiTheme="minorEastAsia" w:hAnsiTheme="minorEastAsia" w:eastAsiaTheme="minorEastAsia"/>
                <w:color w:val="000000"/>
                <w:sz w:val="21"/>
                <w:szCs w:val="21"/>
                <w:shd w:val="clear" w:color="auto" w:fill="FFFFFF"/>
                <w:lang w:eastAsia="zh-CN"/>
              </w:rPr>
              <w:t>质保期</w:t>
            </w:r>
          </w:p>
        </w:tc>
        <w:tc>
          <w:tcPr>
            <w:tcW w:w="3660"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cs="仿宋_GB2312" w:asciiTheme="minorEastAsia" w:hAnsiTheme="minorEastAsia" w:eastAsiaTheme="minorEastAsia"/>
                <w:color w:val="000000" w:themeColor="text1"/>
                <w:sz w:val="21"/>
                <w:szCs w:val="21"/>
                <w:lang w:eastAsia="zh-CN"/>
                <w14:textFill>
                  <w14:solidFill>
                    <w14:schemeClr w14:val="tx1"/>
                  </w14:solidFill>
                </w14:textFill>
              </w:rPr>
            </w:pPr>
            <w:r>
              <w:rPr>
                <w:rFonts w:hint="eastAsia" w:cs="仿宋_GB2312" w:asciiTheme="minorEastAsia" w:hAnsiTheme="minorEastAsia" w:eastAsiaTheme="minorEastAsia"/>
                <w:color w:val="000000" w:themeColor="text1"/>
                <w:sz w:val="21"/>
                <w:szCs w:val="21"/>
                <w:shd w:val="clear" w:color="auto" w:fill="FFFFFF"/>
                <w:lang w:eastAsia="zh-CN"/>
                <w14:textFill>
                  <w14:solidFill>
                    <w14:schemeClr w14:val="tx1"/>
                  </w14:solidFill>
                </w14:textFill>
              </w:rPr>
              <w:t>12个月及以上</w:t>
            </w:r>
          </w:p>
        </w:tc>
      </w:tr>
      <w:tr>
        <w:tblPrEx>
          <w:tblCellMar>
            <w:top w:w="0" w:type="dxa"/>
            <w:left w:w="108" w:type="dxa"/>
            <w:bottom w:w="0" w:type="dxa"/>
            <w:right w:w="108" w:type="dxa"/>
          </w:tblCellMar>
        </w:tblPrEx>
        <w:trPr>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both"/>
              <w:textAlignment w:val="center"/>
              <w:rPr>
                <w:rFonts w:hint="default" w:cs="仿宋_GB2312" w:asciiTheme="minorEastAsia" w:hAnsiTheme="minorEastAsia" w:eastAsiaTheme="minorEastAsia"/>
                <w:b/>
                <w:color w:val="000000"/>
                <w:sz w:val="21"/>
                <w:szCs w:val="21"/>
                <w:lang w:val="en-US" w:eastAsia="zh-CN"/>
              </w:rPr>
            </w:pPr>
            <w:r>
              <w:rPr>
                <w:rFonts w:hint="eastAsia" w:cs="仿宋_GB2312" w:asciiTheme="minorEastAsia" w:hAnsiTheme="minorEastAsia" w:eastAsiaTheme="minorEastAsia"/>
                <w:b/>
                <w:color w:val="000000"/>
                <w:sz w:val="21"/>
                <w:szCs w:val="21"/>
                <w:lang w:val="en-US" w:eastAsia="zh-CN"/>
              </w:rPr>
              <w:t>三</w:t>
            </w:r>
          </w:p>
        </w:tc>
        <w:tc>
          <w:tcPr>
            <w:tcW w:w="1015" w:type="pct"/>
            <w:tcBorders>
              <w:top w:val="single" w:color="000000" w:sz="4" w:space="0"/>
              <w:left w:val="single" w:color="000000" w:sz="4" w:space="0"/>
              <w:bottom w:val="single" w:color="000000" w:sz="4" w:space="0"/>
              <w:right w:val="single" w:color="000000" w:sz="4" w:space="0"/>
            </w:tcBorders>
            <w:shd w:val="solid" w:color="FFFFFF" w:fill="auto"/>
            <w:vAlign w:val="center"/>
          </w:tcPr>
          <w:p>
            <w:pPr>
              <w:pStyle w:val="4"/>
              <w:spacing w:before="58" w:beforeLines="18" w:after="58" w:afterLines="18" w:line="360" w:lineRule="auto"/>
              <w:ind w:left="422" w:leftChars="201" w:firstLine="0" w:firstLineChars="0"/>
              <w:rPr>
                <w:rFonts w:asciiTheme="minorEastAsia" w:hAnsiTheme="minorEastAsia" w:eastAsiaTheme="minorEastAsia"/>
                <w:b/>
                <w:bCs/>
                <w:szCs w:val="21"/>
              </w:rPr>
            </w:pPr>
            <w:r>
              <w:rPr>
                <w:rFonts w:hint="eastAsia" w:asciiTheme="minorEastAsia" w:hAnsiTheme="minorEastAsia" w:eastAsiaTheme="minorEastAsia"/>
                <w:b/>
                <w:bCs/>
                <w:szCs w:val="21"/>
              </w:rPr>
              <w:t>界区</w:t>
            </w:r>
          </w:p>
        </w:tc>
        <w:tc>
          <w:tcPr>
            <w:tcW w:w="3660"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cs="仿宋_GB2312" w:asciiTheme="minorEastAsia" w:hAnsiTheme="minorEastAsia" w:eastAsiaTheme="minorEastAsia"/>
                <w:color w:val="000000"/>
                <w:sz w:val="21"/>
                <w:szCs w:val="21"/>
                <w:shd w:val="clear" w:color="auto" w:fill="FFFFFF"/>
                <w:lang w:eastAsia="zh-CN"/>
              </w:rPr>
            </w:pPr>
          </w:p>
        </w:tc>
      </w:tr>
      <w:tr>
        <w:tblPrEx>
          <w:tblCellMar>
            <w:top w:w="0" w:type="dxa"/>
            <w:left w:w="108" w:type="dxa"/>
            <w:bottom w:w="0" w:type="dxa"/>
            <w:right w:w="108" w:type="dxa"/>
          </w:tblCellMar>
        </w:tblPrEx>
        <w:trPr>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11"/>
              </w:numPr>
              <w:autoSpaceDN w:val="0"/>
              <w:ind w:firstLineChars="0"/>
              <w:jc w:val="both"/>
              <w:textAlignment w:val="center"/>
              <w:rPr>
                <w:rFonts w:cs="仿宋_GB2312" w:asciiTheme="minorEastAsia" w:hAnsiTheme="minorEastAsia" w:eastAsiaTheme="minorEastAsia"/>
                <w:b/>
                <w:color w:val="000000"/>
                <w:sz w:val="21"/>
                <w:szCs w:val="21"/>
              </w:rPr>
            </w:pPr>
          </w:p>
        </w:tc>
        <w:tc>
          <w:tcPr>
            <w:tcW w:w="1015"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cs="仿宋_GB2312" w:asciiTheme="minorEastAsia" w:hAnsiTheme="minorEastAsia" w:eastAsiaTheme="minorEastAsia"/>
                <w:color w:val="000000"/>
                <w:sz w:val="21"/>
                <w:szCs w:val="21"/>
                <w:shd w:val="clear" w:color="auto" w:fill="FFFFFF"/>
                <w:lang w:eastAsia="zh-CN"/>
              </w:rPr>
            </w:pPr>
          </w:p>
        </w:tc>
        <w:tc>
          <w:tcPr>
            <w:tcW w:w="3660" w:type="pct"/>
            <w:tcBorders>
              <w:top w:val="single" w:color="000000" w:sz="4" w:space="0"/>
              <w:left w:val="single" w:color="000000" w:sz="4" w:space="0"/>
              <w:bottom w:val="single" w:color="000000" w:sz="4" w:space="0"/>
              <w:right w:val="single" w:color="000000" w:sz="4" w:space="0"/>
            </w:tcBorders>
            <w:vAlign w:val="center"/>
          </w:tcPr>
          <w:p>
            <w:pPr>
              <w:numPr>
                <w:ilvl w:val="0"/>
                <w:numId w:val="12"/>
              </w:numPr>
              <w:spacing w:line="240" w:lineRule="auto"/>
              <w:ind w:left="31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投标</w:t>
            </w:r>
            <w:r>
              <w:rPr>
                <w:rFonts w:hint="eastAsia" w:asciiTheme="minorEastAsia" w:hAnsiTheme="minorEastAsia" w:eastAsiaTheme="minorEastAsia" w:cstheme="minorEastAsia"/>
                <w:sz w:val="21"/>
                <w:szCs w:val="21"/>
              </w:rPr>
              <w:t>方</w:t>
            </w:r>
            <w:r>
              <w:rPr>
                <w:rFonts w:hint="eastAsia" w:asciiTheme="minorEastAsia" w:hAnsiTheme="minorEastAsia" w:eastAsiaTheme="minorEastAsia" w:cstheme="minorEastAsia"/>
                <w:sz w:val="21"/>
                <w:szCs w:val="21"/>
                <w:lang w:val="en-US" w:eastAsia="zh-CN"/>
              </w:rPr>
              <w:t>以进出管口为界，供应设备之间的所有管路连接件、阀门、仪表等。</w:t>
            </w:r>
            <w:r>
              <w:rPr>
                <w:rFonts w:hint="eastAsia" w:asciiTheme="minorEastAsia" w:hAnsiTheme="minorEastAsia" w:eastAsiaTheme="minorEastAsia" w:cstheme="minorEastAsia"/>
                <w:sz w:val="21"/>
                <w:szCs w:val="21"/>
              </w:rPr>
              <w:t>接点处的配对法兰由</w:t>
            </w:r>
            <w:r>
              <w:rPr>
                <w:rFonts w:hint="eastAsia" w:asciiTheme="minorEastAsia" w:hAnsiTheme="minorEastAsia" w:eastAsiaTheme="minorEastAsia" w:cstheme="minorEastAsia"/>
                <w:sz w:val="21"/>
                <w:szCs w:val="21"/>
                <w:lang w:val="en-US" w:eastAsia="zh-CN"/>
              </w:rPr>
              <w:t>投标</w:t>
            </w:r>
            <w:r>
              <w:rPr>
                <w:rFonts w:hint="eastAsia" w:asciiTheme="minorEastAsia" w:hAnsiTheme="minorEastAsia" w:eastAsiaTheme="minorEastAsia" w:cstheme="minorEastAsia"/>
                <w:sz w:val="21"/>
                <w:szCs w:val="21"/>
              </w:rPr>
              <w:t>方提供（包括垫片和螺栓螺母）。</w:t>
            </w:r>
          </w:p>
          <w:p>
            <w:pPr>
              <w:numPr>
                <w:ilvl w:val="0"/>
                <w:numId w:val="12"/>
              </w:numPr>
              <w:spacing w:line="240" w:lineRule="auto"/>
              <w:ind w:left="313"/>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电控箱以箱为界，箱内接线、配电器、仪表等由</w:t>
            </w:r>
            <w:r>
              <w:rPr>
                <w:rFonts w:hint="eastAsia" w:asciiTheme="minorEastAsia" w:hAnsiTheme="minorEastAsia" w:eastAsiaTheme="minorEastAsia" w:cstheme="minorEastAsia"/>
                <w:sz w:val="21"/>
                <w:szCs w:val="21"/>
                <w:lang w:val="en-US" w:eastAsia="zh-CN"/>
              </w:rPr>
              <w:t>投标</w:t>
            </w:r>
            <w:r>
              <w:rPr>
                <w:rFonts w:hint="eastAsia" w:asciiTheme="minorEastAsia" w:hAnsiTheme="minorEastAsia" w:eastAsiaTheme="minorEastAsia" w:cstheme="minorEastAsia"/>
                <w:sz w:val="21"/>
                <w:szCs w:val="21"/>
              </w:rPr>
              <w:t>方负责</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电控箱到设备本体上的连接线由投标方负责，招标方提供电源至总控制箱及设备本体。</w:t>
            </w:r>
          </w:p>
          <w:p>
            <w:pPr>
              <w:numPr>
                <w:ilvl w:val="0"/>
                <w:numId w:val="12"/>
              </w:numPr>
              <w:spacing w:line="240" w:lineRule="auto"/>
              <w:ind w:left="313"/>
              <w:jc w:val="both"/>
              <w:rPr>
                <w:rFonts w:asciiTheme="minorEastAsia" w:hAnsiTheme="minorEastAsia" w:eastAsiaTheme="minorEastAsia"/>
                <w:szCs w:val="21"/>
              </w:rPr>
            </w:pPr>
            <w:r>
              <w:rPr>
                <w:rFonts w:hint="eastAsia" w:asciiTheme="minorEastAsia" w:hAnsiTheme="minorEastAsia" w:eastAsiaTheme="minorEastAsia"/>
                <w:szCs w:val="21"/>
                <w:lang w:val="en-US" w:eastAsia="zh-CN"/>
              </w:rPr>
              <w:t>招</w:t>
            </w:r>
            <w:r>
              <w:rPr>
                <w:rFonts w:hint="eastAsia" w:asciiTheme="minorEastAsia" w:hAnsiTheme="minorEastAsia" w:eastAsiaTheme="minorEastAsia" w:cstheme="minorEastAsia"/>
                <w:sz w:val="21"/>
                <w:szCs w:val="21"/>
                <w:lang w:val="en-US" w:eastAsia="zh-CN"/>
              </w:rPr>
              <w:t>标方负责装卸设备，并将设备放置在指定地点。（包括设备装卸的费用）</w:t>
            </w:r>
          </w:p>
        </w:tc>
      </w:tr>
    </w:tbl>
    <w:p>
      <w:pPr>
        <w:pStyle w:val="37"/>
        <w:spacing w:line="480" w:lineRule="exact"/>
        <w:ind w:left="440" w:firstLine="0" w:firstLineChars="0"/>
        <w:rPr>
          <w:rFonts w:cs="Arial" w:asciiTheme="minorEastAsia" w:hAnsiTheme="minorEastAsia" w:eastAsiaTheme="minorEastAsia"/>
          <w:b/>
          <w:bCs/>
          <w:sz w:val="28"/>
          <w:szCs w:val="28"/>
        </w:rPr>
      </w:pPr>
    </w:p>
    <w:p>
      <w:pPr>
        <w:pStyle w:val="37"/>
        <w:spacing w:line="480" w:lineRule="exact"/>
        <w:ind w:left="440" w:firstLine="0" w:firstLineChars="0"/>
        <w:rPr>
          <w:rFonts w:cs="Arial" w:asciiTheme="minorEastAsia" w:hAnsiTheme="minorEastAsia" w:eastAsiaTheme="minorEastAsia"/>
          <w:b/>
          <w:bCs/>
          <w:sz w:val="28"/>
          <w:szCs w:val="28"/>
        </w:rPr>
      </w:pPr>
    </w:p>
    <w:p>
      <w:pPr>
        <w:pStyle w:val="37"/>
        <w:spacing w:line="480" w:lineRule="exact"/>
        <w:ind w:left="440" w:firstLine="0" w:firstLineChars="0"/>
        <w:rPr>
          <w:rFonts w:cs="Arial" w:asciiTheme="minorEastAsia" w:hAnsiTheme="minorEastAsia" w:eastAsiaTheme="minorEastAsia"/>
          <w:b/>
          <w:bCs/>
          <w:sz w:val="28"/>
          <w:szCs w:val="28"/>
        </w:rPr>
      </w:pPr>
    </w:p>
    <w:p>
      <w:pPr>
        <w:pStyle w:val="37"/>
        <w:spacing w:line="480" w:lineRule="exact"/>
        <w:ind w:left="440" w:firstLine="0" w:firstLineChars="0"/>
        <w:rPr>
          <w:rFonts w:cs="Arial" w:asciiTheme="minorEastAsia" w:hAnsiTheme="minorEastAsia" w:eastAsiaTheme="minorEastAsia"/>
          <w:b/>
          <w:bCs/>
          <w:sz w:val="28"/>
          <w:szCs w:val="28"/>
        </w:rPr>
      </w:pPr>
    </w:p>
    <w:p>
      <w:pPr>
        <w:pStyle w:val="37"/>
        <w:spacing w:line="480" w:lineRule="exact"/>
        <w:ind w:left="440" w:firstLine="0" w:firstLineChars="0"/>
        <w:rPr>
          <w:rFonts w:cs="Arial" w:asciiTheme="minorEastAsia" w:hAnsiTheme="minorEastAsia" w:eastAsiaTheme="minorEastAsia"/>
          <w:b/>
          <w:bCs/>
          <w:sz w:val="28"/>
          <w:szCs w:val="28"/>
        </w:rPr>
      </w:pPr>
    </w:p>
    <w:p>
      <w:pPr>
        <w:pStyle w:val="37"/>
        <w:spacing w:line="480" w:lineRule="exact"/>
        <w:ind w:left="440" w:firstLine="0" w:firstLineChars="0"/>
        <w:rPr>
          <w:rFonts w:cs="Arial" w:asciiTheme="minorEastAsia" w:hAnsiTheme="minorEastAsia" w:eastAsiaTheme="minorEastAsia"/>
          <w:b/>
          <w:bCs/>
          <w:sz w:val="28"/>
          <w:szCs w:val="28"/>
        </w:rPr>
      </w:pPr>
    </w:p>
    <w:p>
      <w:pPr>
        <w:pStyle w:val="37"/>
        <w:spacing w:line="480" w:lineRule="exact"/>
        <w:ind w:left="440" w:firstLine="0" w:firstLineChars="0"/>
        <w:rPr>
          <w:rFonts w:cs="Arial" w:asciiTheme="minorEastAsia" w:hAnsiTheme="minorEastAsia" w:eastAsiaTheme="minorEastAsia"/>
          <w:b/>
          <w:bCs/>
          <w:sz w:val="28"/>
          <w:szCs w:val="28"/>
        </w:rPr>
      </w:pPr>
    </w:p>
    <w:p>
      <w:pPr>
        <w:pStyle w:val="37"/>
        <w:spacing w:line="480" w:lineRule="exact"/>
        <w:ind w:left="440" w:firstLine="0" w:firstLineChars="0"/>
        <w:rPr>
          <w:rFonts w:cs="Arial" w:asciiTheme="minorEastAsia" w:hAnsiTheme="minorEastAsia" w:eastAsiaTheme="minorEastAsia"/>
          <w:b/>
          <w:bCs/>
          <w:sz w:val="28"/>
          <w:szCs w:val="28"/>
        </w:rPr>
      </w:pPr>
    </w:p>
    <w:p>
      <w:pPr>
        <w:pStyle w:val="37"/>
        <w:spacing w:line="480" w:lineRule="exact"/>
        <w:ind w:left="440" w:firstLine="0" w:firstLineChars="0"/>
        <w:rPr>
          <w:rFonts w:cs="Arial" w:asciiTheme="minorEastAsia" w:hAnsiTheme="minorEastAsia" w:eastAsiaTheme="minorEastAsia"/>
          <w:b/>
          <w:bCs/>
          <w:sz w:val="28"/>
          <w:szCs w:val="28"/>
        </w:rPr>
      </w:pPr>
    </w:p>
    <w:p>
      <w:pPr>
        <w:pStyle w:val="37"/>
        <w:spacing w:line="480" w:lineRule="exact"/>
        <w:ind w:left="440" w:firstLine="0" w:firstLineChars="0"/>
        <w:rPr>
          <w:rFonts w:cs="Arial" w:asciiTheme="minorEastAsia" w:hAnsiTheme="minorEastAsia" w:eastAsiaTheme="minorEastAsia"/>
          <w:b/>
          <w:bCs/>
          <w:sz w:val="28"/>
          <w:szCs w:val="28"/>
        </w:rPr>
      </w:pPr>
    </w:p>
    <w:p>
      <w:pPr>
        <w:pStyle w:val="37"/>
        <w:spacing w:line="480" w:lineRule="exact"/>
        <w:ind w:left="440" w:firstLine="0" w:firstLineChars="0"/>
        <w:rPr>
          <w:rFonts w:cs="Arial" w:asciiTheme="minorEastAsia" w:hAnsiTheme="minorEastAsia" w:eastAsiaTheme="minorEastAsia"/>
          <w:b/>
          <w:bCs/>
          <w:sz w:val="28"/>
          <w:szCs w:val="28"/>
        </w:rPr>
      </w:pPr>
    </w:p>
    <w:p>
      <w:pPr>
        <w:pStyle w:val="37"/>
        <w:spacing w:line="480" w:lineRule="exact"/>
        <w:ind w:left="440" w:firstLine="0" w:firstLineChars="0"/>
        <w:rPr>
          <w:rFonts w:cs="Arial" w:asciiTheme="minorEastAsia" w:hAnsiTheme="minorEastAsia" w:eastAsiaTheme="minorEastAsia"/>
          <w:b/>
          <w:bCs/>
          <w:sz w:val="28"/>
          <w:szCs w:val="28"/>
        </w:rPr>
      </w:pPr>
    </w:p>
    <w:p>
      <w:pPr>
        <w:pStyle w:val="37"/>
        <w:spacing w:line="480" w:lineRule="exact"/>
        <w:ind w:left="440" w:firstLine="0" w:firstLineChars="0"/>
        <w:rPr>
          <w:rFonts w:cs="Arial" w:asciiTheme="minorEastAsia" w:hAnsiTheme="minorEastAsia" w:eastAsiaTheme="minorEastAsia"/>
          <w:b/>
          <w:bCs/>
          <w:sz w:val="28"/>
          <w:szCs w:val="28"/>
        </w:rPr>
      </w:pPr>
    </w:p>
    <w:p>
      <w:pPr>
        <w:pStyle w:val="37"/>
        <w:spacing w:line="480" w:lineRule="exact"/>
        <w:ind w:left="440" w:firstLine="0" w:firstLineChars="0"/>
        <w:rPr>
          <w:rFonts w:cs="Arial" w:asciiTheme="minorEastAsia" w:hAnsiTheme="minorEastAsia" w:eastAsiaTheme="minorEastAsia"/>
          <w:b/>
          <w:bCs/>
          <w:sz w:val="28"/>
          <w:szCs w:val="28"/>
        </w:rPr>
      </w:pPr>
    </w:p>
    <w:p>
      <w:pPr>
        <w:pStyle w:val="37"/>
        <w:spacing w:line="480" w:lineRule="exact"/>
        <w:ind w:left="440" w:firstLine="0" w:firstLineChars="0"/>
        <w:rPr>
          <w:rFonts w:cs="Arial" w:asciiTheme="minorEastAsia" w:hAnsiTheme="minorEastAsia" w:eastAsiaTheme="minorEastAsia"/>
          <w:b/>
          <w:bCs/>
          <w:sz w:val="28"/>
          <w:szCs w:val="28"/>
        </w:rPr>
      </w:pPr>
    </w:p>
    <w:p>
      <w:pPr>
        <w:pStyle w:val="37"/>
        <w:spacing w:line="480" w:lineRule="exact"/>
        <w:ind w:left="440" w:firstLine="0" w:firstLineChars="0"/>
        <w:rPr>
          <w:rFonts w:cs="Arial" w:asciiTheme="minorEastAsia" w:hAnsiTheme="minorEastAsia" w:eastAsiaTheme="minorEastAsia"/>
          <w:b/>
          <w:bCs/>
          <w:sz w:val="28"/>
          <w:szCs w:val="28"/>
        </w:rPr>
      </w:pPr>
    </w:p>
    <w:p>
      <w:pPr>
        <w:pStyle w:val="37"/>
        <w:spacing w:line="480" w:lineRule="exact"/>
        <w:ind w:left="440" w:firstLine="0" w:firstLineChars="0"/>
        <w:rPr>
          <w:rFonts w:cs="Arial" w:asciiTheme="minorEastAsia" w:hAnsiTheme="minorEastAsia" w:eastAsiaTheme="minorEastAsia"/>
          <w:b/>
          <w:bCs/>
          <w:sz w:val="28"/>
          <w:szCs w:val="28"/>
        </w:rPr>
      </w:pPr>
    </w:p>
    <w:p>
      <w:pPr>
        <w:pStyle w:val="37"/>
        <w:spacing w:line="480" w:lineRule="exact"/>
        <w:ind w:left="440" w:firstLine="0" w:firstLineChars="0"/>
        <w:rPr>
          <w:rFonts w:cs="Arial" w:asciiTheme="minorEastAsia" w:hAnsiTheme="minorEastAsia" w:eastAsiaTheme="minorEastAsia"/>
          <w:b/>
          <w:bCs/>
          <w:sz w:val="28"/>
          <w:szCs w:val="28"/>
        </w:rPr>
      </w:pPr>
    </w:p>
    <w:p>
      <w:pPr>
        <w:pStyle w:val="37"/>
        <w:spacing w:line="480" w:lineRule="exact"/>
        <w:ind w:left="440" w:firstLine="0" w:firstLineChars="0"/>
        <w:rPr>
          <w:rFonts w:cs="Arial" w:asciiTheme="minorEastAsia" w:hAnsiTheme="minorEastAsia" w:eastAsiaTheme="minorEastAsia"/>
          <w:b/>
          <w:bCs/>
          <w:sz w:val="28"/>
          <w:szCs w:val="28"/>
        </w:rPr>
      </w:pPr>
    </w:p>
    <w:p>
      <w:pPr>
        <w:pStyle w:val="37"/>
        <w:spacing w:line="480" w:lineRule="exact"/>
        <w:ind w:left="440" w:firstLine="0" w:firstLineChars="0"/>
        <w:rPr>
          <w:rFonts w:cs="Arial" w:asciiTheme="minorEastAsia" w:hAnsiTheme="minorEastAsia" w:eastAsiaTheme="minorEastAsia"/>
          <w:b/>
          <w:bCs/>
          <w:sz w:val="28"/>
          <w:szCs w:val="28"/>
        </w:rPr>
      </w:pPr>
    </w:p>
    <w:p>
      <w:pPr>
        <w:pStyle w:val="37"/>
        <w:spacing w:line="480" w:lineRule="exact"/>
        <w:ind w:left="440" w:firstLine="0" w:firstLineChars="0"/>
        <w:rPr>
          <w:rFonts w:cs="Arial" w:asciiTheme="minorEastAsia" w:hAnsiTheme="minorEastAsia" w:eastAsiaTheme="minorEastAsia"/>
          <w:b/>
          <w:bCs/>
          <w:sz w:val="28"/>
          <w:szCs w:val="28"/>
        </w:rPr>
      </w:pPr>
    </w:p>
    <w:p>
      <w:pPr>
        <w:pStyle w:val="37"/>
        <w:spacing w:line="480" w:lineRule="exact"/>
        <w:ind w:left="440" w:firstLine="0" w:firstLineChars="0"/>
        <w:rPr>
          <w:rFonts w:cs="Arial" w:asciiTheme="minorEastAsia" w:hAnsiTheme="minorEastAsia" w:eastAsiaTheme="minorEastAsia"/>
          <w:b/>
          <w:bCs/>
          <w:sz w:val="28"/>
          <w:szCs w:val="28"/>
        </w:rPr>
      </w:pPr>
    </w:p>
    <w:p>
      <w:pPr>
        <w:pStyle w:val="37"/>
        <w:spacing w:line="480" w:lineRule="exact"/>
        <w:ind w:left="440" w:firstLine="0" w:firstLineChars="0"/>
        <w:rPr>
          <w:rFonts w:cs="Arial" w:asciiTheme="minorEastAsia" w:hAnsiTheme="minorEastAsia" w:eastAsiaTheme="minorEastAsia"/>
          <w:b/>
          <w:bCs/>
          <w:sz w:val="28"/>
          <w:szCs w:val="28"/>
        </w:rPr>
      </w:pPr>
    </w:p>
    <w:p>
      <w:pPr>
        <w:rPr>
          <w:rFonts w:cs="Arial" w:asciiTheme="minorEastAsia" w:hAnsiTheme="minorEastAsia" w:eastAsiaTheme="minorEastAsia"/>
          <w:bCs/>
          <w:color w:val="FF0000"/>
          <w:sz w:val="28"/>
          <w:szCs w:val="28"/>
        </w:rPr>
      </w:pPr>
      <w:r>
        <w:rPr>
          <w:rFonts w:cs="Arial" w:asciiTheme="minorEastAsia" w:hAnsiTheme="minorEastAsia" w:eastAsiaTheme="minorEastAsia"/>
          <w:bCs/>
          <w:color w:val="FF0000"/>
          <w:sz w:val="28"/>
          <w:szCs w:val="28"/>
        </w:rPr>
        <w:br w:type="page"/>
      </w:r>
    </w:p>
    <w:p>
      <w:pPr>
        <w:pStyle w:val="37"/>
        <w:spacing w:line="480" w:lineRule="exact"/>
        <w:ind w:left="0" w:leftChars="0" w:firstLine="0" w:firstLineChars="0"/>
        <w:rPr>
          <w:rFonts w:cs="Arial" w:asciiTheme="minorEastAsia" w:hAnsiTheme="minorEastAsia" w:eastAsiaTheme="minorEastAsia"/>
          <w:bCs/>
          <w:color w:val="FF0000"/>
          <w:sz w:val="28"/>
          <w:szCs w:val="28"/>
        </w:rPr>
      </w:pPr>
    </w:p>
    <w:p>
      <w:pPr>
        <w:pStyle w:val="37"/>
        <w:numPr>
          <w:ilvl w:val="0"/>
          <w:numId w:val="1"/>
        </w:numPr>
        <w:spacing w:line="480" w:lineRule="exact"/>
        <w:ind w:firstLineChars="0"/>
        <w:jc w:val="center"/>
        <w:rPr>
          <w:rFonts w:ascii="宋体" w:hAnsi="宋体"/>
          <w:b/>
          <w:sz w:val="28"/>
          <w:szCs w:val="28"/>
        </w:rPr>
      </w:pPr>
      <w:r>
        <w:rPr>
          <w:rFonts w:ascii="宋体" w:hAnsi="宋体"/>
          <w:b/>
          <w:sz w:val="28"/>
          <w:szCs w:val="28"/>
        </w:rPr>
        <w:t>技术规范</w:t>
      </w:r>
    </w:p>
    <w:p>
      <w:pPr>
        <w:pStyle w:val="37"/>
        <w:numPr>
          <w:ilvl w:val="0"/>
          <w:numId w:val="13"/>
        </w:numPr>
        <w:spacing w:line="480" w:lineRule="exact"/>
        <w:ind w:firstLineChars="0"/>
        <w:rPr>
          <w:rFonts w:cs="Arial" w:asciiTheme="minorEastAsia" w:hAnsiTheme="minorEastAsia" w:eastAsiaTheme="minorEastAsia"/>
          <w:b/>
          <w:bCs/>
          <w:sz w:val="28"/>
          <w:szCs w:val="28"/>
        </w:rPr>
      </w:pPr>
      <w:r>
        <w:rPr>
          <w:rFonts w:hint="eastAsia" w:cs="Arial" w:asciiTheme="minorEastAsia" w:hAnsiTheme="minorEastAsia" w:eastAsiaTheme="minorEastAsia"/>
          <w:b/>
          <w:bCs/>
          <w:sz w:val="28"/>
          <w:szCs w:val="28"/>
        </w:rPr>
        <w:t>产品标准和规范</w:t>
      </w:r>
    </w:p>
    <w:p>
      <w:pPr>
        <w:pStyle w:val="37"/>
        <w:numPr>
          <w:ilvl w:val="0"/>
          <w:numId w:val="14"/>
        </w:numPr>
        <w:spacing w:line="480" w:lineRule="exact"/>
        <w:ind w:firstLineChars="0"/>
        <w:jc w:val="left"/>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投标产品须符合</w:t>
      </w:r>
      <w:r>
        <w:rPr>
          <w:rFonts w:hint="eastAsia" w:cs="Arial" w:asciiTheme="minorEastAsia" w:hAnsiTheme="minorEastAsia" w:eastAsiaTheme="minorEastAsia"/>
          <w:b/>
          <w:bCs/>
          <w:sz w:val="28"/>
          <w:szCs w:val="28"/>
          <w:u w:val="single"/>
        </w:rPr>
        <w:t>现行中华人民共和国国家标准和规范</w:t>
      </w:r>
      <w:r>
        <w:rPr>
          <w:rFonts w:hint="eastAsia" w:cs="Arial" w:asciiTheme="minorEastAsia" w:hAnsiTheme="minorEastAsia" w:eastAsiaTheme="minorEastAsia"/>
          <w:sz w:val="28"/>
          <w:szCs w:val="28"/>
        </w:rPr>
        <w:t>，如有修订，投标人应符合最新版本要求；</w:t>
      </w:r>
    </w:p>
    <w:p>
      <w:pPr>
        <w:pStyle w:val="37"/>
        <w:numPr>
          <w:ilvl w:val="0"/>
          <w:numId w:val="14"/>
        </w:numPr>
        <w:spacing w:line="480" w:lineRule="exact"/>
        <w:ind w:firstLineChars="0"/>
        <w:jc w:val="left"/>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在设计、制造中，零部件须采用标准配件，以提高零部件之间的互换性。零部件易于拆装，便于维修。</w:t>
      </w:r>
    </w:p>
    <w:p>
      <w:pPr>
        <w:pStyle w:val="37"/>
        <w:numPr>
          <w:ilvl w:val="0"/>
          <w:numId w:val="13"/>
        </w:numPr>
        <w:spacing w:line="480" w:lineRule="exact"/>
        <w:ind w:firstLineChars="0"/>
        <w:rPr>
          <w:rFonts w:cs="Arial" w:asciiTheme="minorEastAsia" w:hAnsiTheme="minorEastAsia" w:eastAsiaTheme="minorEastAsia"/>
          <w:b/>
          <w:bCs/>
          <w:sz w:val="28"/>
          <w:szCs w:val="28"/>
        </w:rPr>
      </w:pPr>
      <w:r>
        <w:rPr>
          <w:rFonts w:hint="eastAsia" w:cs="Arial" w:asciiTheme="minorEastAsia" w:hAnsiTheme="minorEastAsia" w:eastAsiaTheme="minorEastAsia"/>
          <w:b/>
          <w:bCs/>
          <w:sz w:val="28"/>
          <w:szCs w:val="28"/>
        </w:rPr>
        <w:t>现场查勘</w:t>
      </w:r>
    </w:p>
    <w:p>
      <w:pPr>
        <w:pStyle w:val="37"/>
        <w:spacing w:line="480" w:lineRule="exact"/>
        <w:ind w:left="440" w:firstLine="562"/>
        <w:rPr>
          <w:rFonts w:cs="Arial" w:asciiTheme="minorEastAsia" w:hAnsiTheme="minorEastAsia" w:eastAsiaTheme="minorEastAsia"/>
          <w:b/>
          <w:bCs/>
          <w:sz w:val="28"/>
          <w:szCs w:val="28"/>
        </w:rPr>
      </w:pPr>
      <w:r>
        <w:rPr>
          <w:rFonts w:hint="eastAsia" w:cs="Arial" w:asciiTheme="minorEastAsia" w:hAnsiTheme="minorEastAsia" w:eastAsiaTheme="minorEastAsia"/>
          <w:b/>
          <w:bCs/>
          <w:sz w:val="28"/>
          <w:szCs w:val="28"/>
        </w:rPr>
        <w:t>工程主体施工已进行施工。投标人投标前，如有必要可自行前往施工现场进行实际勘察。</w:t>
      </w:r>
    </w:p>
    <w:p>
      <w:pPr>
        <w:pStyle w:val="37"/>
        <w:numPr>
          <w:ilvl w:val="0"/>
          <w:numId w:val="13"/>
        </w:numPr>
        <w:spacing w:line="480" w:lineRule="exact"/>
        <w:ind w:firstLineChars="0"/>
        <w:rPr>
          <w:rFonts w:cs="Arial" w:asciiTheme="minorEastAsia" w:hAnsiTheme="minorEastAsia" w:eastAsiaTheme="minorEastAsia"/>
          <w:b/>
          <w:bCs/>
          <w:sz w:val="28"/>
          <w:szCs w:val="28"/>
        </w:rPr>
      </w:pPr>
      <w:r>
        <w:rPr>
          <w:rFonts w:hint="eastAsia" w:cs="Arial" w:asciiTheme="minorEastAsia" w:hAnsiTheme="minorEastAsia" w:eastAsiaTheme="minorEastAsia"/>
          <w:b/>
          <w:bCs/>
          <w:sz w:val="28"/>
          <w:szCs w:val="28"/>
        </w:rPr>
        <w:t>中标人提供资料</w:t>
      </w:r>
    </w:p>
    <w:p>
      <w:pPr>
        <w:numPr>
          <w:ilvl w:val="0"/>
          <w:numId w:val="15"/>
        </w:numPr>
        <w:adjustRightInd w:val="0"/>
        <w:snapToGrid w:val="0"/>
        <w:spacing w:line="480" w:lineRule="exact"/>
        <w:rPr>
          <w:rFonts w:cs="Arial" w:asciiTheme="minorEastAsia" w:hAnsiTheme="minorEastAsia" w:eastAsiaTheme="minorEastAsia"/>
          <w:bCs/>
          <w:sz w:val="28"/>
          <w:szCs w:val="28"/>
        </w:rPr>
      </w:pPr>
      <w:r>
        <w:rPr>
          <w:rFonts w:hint="eastAsia" w:cs="Arial" w:asciiTheme="minorEastAsia" w:hAnsiTheme="minorEastAsia" w:eastAsiaTheme="minorEastAsia"/>
          <w:bCs/>
          <w:sz w:val="28"/>
          <w:szCs w:val="28"/>
        </w:rPr>
        <w:t>供配电要求；</w:t>
      </w:r>
    </w:p>
    <w:p>
      <w:pPr>
        <w:numPr>
          <w:ilvl w:val="0"/>
          <w:numId w:val="15"/>
        </w:numPr>
        <w:adjustRightInd w:val="0"/>
        <w:snapToGrid w:val="0"/>
        <w:spacing w:line="480" w:lineRule="exact"/>
        <w:rPr>
          <w:rFonts w:cs="Arial" w:asciiTheme="minorEastAsia" w:hAnsiTheme="minorEastAsia" w:eastAsiaTheme="minorEastAsia"/>
          <w:bCs/>
          <w:sz w:val="28"/>
          <w:szCs w:val="28"/>
        </w:rPr>
      </w:pPr>
      <w:r>
        <w:rPr>
          <w:rFonts w:hint="eastAsia" w:cs="Arial" w:asciiTheme="minorEastAsia" w:hAnsiTheme="minorEastAsia" w:eastAsiaTheme="minorEastAsia"/>
          <w:bCs/>
          <w:sz w:val="28"/>
          <w:szCs w:val="28"/>
        </w:rPr>
        <w:t>设备布置、承载、配管要求图（合同签订时）；</w:t>
      </w:r>
    </w:p>
    <w:p>
      <w:pPr>
        <w:numPr>
          <w:ilvl w:val="0"/>
          <w:numId w:val="15"/>
        </w:numPr>
        <w:adjustRightInd w:val="0"/>
        <w:snapToGrid w:val="0"/>
        <w:spacing w:line="480" w:lineRule="exact"/>
        <w:rPr>
          <w:rFonts w:cs="Arial" w:asciiTheme="minorEastAsia" w:hAnsiTheme="minorEastAsia" w:eastAsiaTheme="minorEastAsia"/>
          <w:bCs/>
          <w:sz w:val="28"/>
          <w:szCs w:val="28"/>
        </w:rPr>
      </w:pPr>
      <w:r>
        <w:rPr>
          <w:rFonts w:hint="eastAsia" w:cs="Arial" w:asciiTheme="minorEastAsia" w:hAnsiTheme="minorEastAsia" w:eastAsiaTheme="minorEastAsia"/>
          <w:bCs/>
          <w:sz w:val="28"/>
          <w:szCs w:val="28"/>
        </w:rPr>
        <w:t>特种设备资料；</w:t>
      </w:r>
    </w:p>
    <w:p>
      <w:pPr>
        <w:numPr>
          <w:ilvl w:val="0"/>
          <w:numId w:val="15"/>
        </w:numPr>
        <w:adjustRightInd w:val="0"/>
        <w:snapToGrid w:val="0"/>
        <w:spacing w:line="480" w:lineRule="exact"/>
        <w:rPr>
          <w:rFonts w:cs="Arial" w:asciiTheme="minorEastAsia" w:hAnsiTheme="minorEastAsia" w:eastAsiaTheme="minorEastAsia"/>
          <w:bCs/>
          <w:sz w:val="28"/>
          <w:szCs w:val="28"/>
        </w:rPr>
      </w:pPr>
      <w:r>
        <w:rPr>
          <w:rFonts w:hint="eastAsia" w:cs="Arial" w:asciiTheme="minorEastAsia" w:hAnsiTheme="minorEastAsia" w:eastAsiaTheme="minorEastAsia"/>
          <w:bCs/>
          <w:sz w:val="28"/>
          <w:szCs w:val="28"/>
        </w:rPr>
        <w:t>设备安装、操作、备件清单、维护手册或说明书（中文版）；</w:t>
      </w:r>
    </w:p>
    <w:p>
      <w:pPr>
        <w:numPr>
          <w:ilvl w:val="0"/>
          <w:numId w:val="15"/>
        </w:numPr>
        <w:adjustRightInd w:val="0"/>
        <w:snapToGrid w:val="0"/>
        <w:spacing w:line="480" w:lineRule="exact"/>
        <w:rPr>
          <w:rFonts w:cs="Arial" w:asciiTheme="minorEastAsia" w:hAnsiTheme="minorEastAsia" w:eastAsiaTheme="minorEastAsia"/>
          <w:bCs/>
          <w:sz w:val="28"/>
          <w:szCs w:val="28"/>
        </w:rPr>
      </w:pPr>
      <w:r>
        <w:rPr>
          <w:rFonts w:hint="eastAsia" w:cs="Arial" w:asciiTheme="minorEastAsia" w:hAnsiTheme="minorEastAsia" w:eastAsiaTheme="minorEastAsia"/>
          <w:bCs/>
          <w:sz w:val="28"/>
          <w:szCs w:val="28"/>
        </w:rPr>
        <w:t>中标人认为有必要提供的其他文件和技术资料。</w:t>
      </w:r>
    </w:p>
    <w:p>
      <w:pPr>
        <w:widowControl/>
        <w:jc w:val="left"/>
        <w:rPr>
          <w:rFonts w:cs="Arial" w:asciiTheme="minorEastAsia" w:hAnsiTheme="minorEastAsia" w:eastAsiaTheme="minorEastAsia"/>
          <w:b/>
          <w:bCs/>
          <w:sz w:val="28"/>
          <w:szCs w:val="28"/>
        </w:rPr>
      </w:pPr>
      <w:bookmarkStart w:id="1" w:name="_Toc359135981"/>
      <w:bookmarkStart w:id="2" w:name="_Toc407632145"/>
      <w:bookmarkStart w:id="3" w:name="_Toc401759743"/>
      <w:bookmarkStart w:id="4" w:name="_Toc399336593"/>
      <w:r>
        <w:rPr>
          <w:rFonts w:cs="Arial" w:asciiTheme="minorEastAsia" w:hAnsiTheme="minorEastAsia" w:eastAsiaTheme="minorEastAsia"/>
          <w:b/>
          <w:bCs/>
          <w:sz w:val="28"/>
          <w:szCs w:val="28"/>
        </w:rPr>
        <w:br w:type="page"/>
      </w:r>
    </w:p>
    <w:p>
      <w:pPr>
        <w:pStyle w:val="37"/>
        <w:numPr>
          <w:ilvl w:val="0"/>
          <w:numId w:val="13"/>
        </w:numPr>
        <w:spacing w:line="480" w:lineRule="exact"/>
        <w:ind w:firstLineChars="0"/>
        <w:rPr>
          <w:rFonts w:cs="Arial" w:asciiTheme="minorEastAsia" w:hAnsiTheme="minorEastAsia" w:eastAsiaTheme="minorEastAsia"/>
          <w:b/>
          <w:bCs/>
          <w:sz w:val="28"/>
          <w:szCs w:val="28"/>
        </w:rPr>
      </w:pPr>
      <w:r>
        <w:rPr>
          <w:rFonts w:hint="eastAsia" w:cs="Arial" w:asciiTheme="minorEastAsia" w:hAnsiTheme="minorEastAsia" w:eastAsiaTheme="minorEastAsia"/>
          <w:b/>
          <w:bCs/>
          <w:sz w:val="28"/>
          <w:szCs w:val="28"/>
        </w:rPr>
        <w:t>安装</w:t>
      </w:r>
      <w:bookmarkEnd w:id="1"/>
      <w:bookmarkEnd w:id="2"/>
      <w:bookmarkEnd w:id="3"/>
      <w:bookmarkEnd w:id="4"/>
      <w:r>
        <w:rPr>
          <w:rFonts w:hint="eastAsia" w:cs="Arial" w:asciiTheme="minorEastAsia" w:hAnsiTheme="minorEastAsia" w:eastAsiaTheme="minorEastAsia"/>
          <w:b/>
          <w:bCs/>
          <w:sz w:val="28"/>
          <w:szCs w:val="28"/>
        </w:rPr>
        <w:t>、调试</w:t>
      </w:r>
    </w:p>
    <w:p>
      <w:pPr>
        <w:pStyle w:val="34"/>
        <w:numPr>
          <w:ilvl w:val="0"/>
          <w:numId w:val="16"/>
        </w:numPr>
        <w:spacing w:line="480" w:lineRule="exact"/>
        <w:ind w:left="993"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中标人须派遣必要数量的有资格的技术人员到招标人现场提供安装、调试指导服务，直至验收完成；</w:t>
      </w:r>
    </w:p>
    <w:p>
      <w:pPr>
        <w:pStyle w:val="34"/>
        <w:numPr>
          <w:ilvl w:val="0"/>
          <w:numId w:val="16"/>
        </w:numPr>
        <w:spacing w:line="480" w:lineRule="exact"/>
        <w:ind w:left="993"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设备试运行应在有招标人有关人员的监督下进行，具体时间由招标人另行通知；</w:t>
      </w:r>
    </w:p>
    <w:p>
      <w:pPr>
        <w:pStyle w:val="34"/>
        <w:numPr>
          <w:ilvl w:val="0"/>
          <w:numId w:val="16"/>
        </w:numPr>
        <w:spacing w:line="480" w:lineRule="exact"/>
        <w:ind w:left="993"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中标人负责安装、调试过程中工作人员食宿、交通等一切额外费用。</w:t>
      </w:r>
    </w:p>
    <w:p>
      <w:pPr>
        <w:pStyle w:val="37"/>
        <w:numPr>
          <w:ilvl w:val="0"/>
          <w:numId w:val="13"/>
        </w:numPr>
        <w:spacing w:line="480" w:lineRule="exact"/>
        <w:ind w:firstLineChars="0"/>
        <w:rPr>
          <w:rFonts w:cs="Arial" w:asciiTheme="minorEastAsia" w:hAnsiTheme="minorEastAsia" w:eastAsiaTheme="minorEastAsia"/>
          <w:b/>
          <w:bCs/>
          <w:sz w:val="28"/>
          <w:szCs w:val="28"/>
        </w:rPr>
      </w:pPr>
      <w:bookmarkStart w:id="5" w:name="_Toc359135982"/>
      <w:bookmarkStart w:id="6" w:name="_Toc407632146"/>
      <w:bookmarkStart w:id="7" w:name="_Toc401759744"/>
      <w:bookmarkStart w:id="8" w:name="_Toc399336594"/>
      <w:bookmarkStart w:id="9" w:name="_Toc399336595"/>
      <w:bookmarkStart w:id="10" w:name="_Toc401759745"/>
      <w:bookmarkStart w:id="11" w:name="_Toc359135983"/>
      <w:bookmarkStart w:id="12" w:name="_Toc407632147"/>
      <w:r>
        <w:rPr>
          <w:rFonts w:hint="eastAsia" w:cs="Arial" w:asciiTheme="minorEastAsia" w:hAnsiTheme="minorEastAsia" w:eastAsiaTheme="minorEastAsia"/>
          <w:b/>
          <w:bCs/>
          <w:sz w:val="28"/>
          <w:szCs w:val="28"/>
        </w:rPr>
        <w:t>验  收</w:t>
      </w:r>
      <w:bookmarkEnd w:id="5"/>
      <w:bookmarkEnd w:id="6"/>
      <w:bookmarkEnd w:id="7"/>
      <w:bookmarkEnd w:id="8"/>
    </w:p>
    <w:p>
      <w:pPr>
        <w:pStyle w:val="34"/>
        <w:numPr>
          <w:ilvl w:val="0"/>
          <w:numId w:val="17"/>
        </w:numPr>
        <w:ind w:left="851"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运行结果符合</w:t>
      </w:r>
      <w:r>
        <w:rPr>
          <w:rFonts w:hint="eastAsia" w:cs="Arial" w:asciiTheme="minorEastAsia" w:hAnsiTheme="minorEastAsia" w:eastAsiaTheme="minorEastAsia"/>
          <w:b/>
          <w:bCs/>
          <w:sz w:val="28"/>
          <w:szCs w:val="28"/>
        </w:rPr>
        <w:t>产品规格要求</w:t>
      </w:r>
      <w:r>
        <w:rPr>
          <w:rFonts w:hint="eastAsia" w:asciiTheme="minorEastAsia" w:hAnsiTheme="minorEastAsia" w:eastAsiaTheme="minorEastAsia"/>
          <w:sz w:val="28"/>
          <w:szCs w:val="28"/>
        </w:rPr>
        <w:t>。</w:t>
      </w:r>
    </w:p>
    <w:p>
      <w:pPr>
        <w:pStyle w:val="34"/>
        <w:numPr>
          <w:ilvl w:val="0"/>
          <w:numId w:val="17"/>
        </w:numPr>
        <w:ind w:left="851"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在进行测试和验收运行过程中发生的故障已被消除并得到招标人的认可。</w:t>
      </w:r>
    </w:p>
    <w:p>
      <w:pPr>
        <w:pStyle w:val="34"/>
        <w:numPr>
          <w:ilvl w:val="0"/>
          <w:numId w:val="17"/>
        </w:numPr>
        <w:ind w:left="851"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所有合同中规定的货物和材料都已提交。</w:t>
      </w:r>
    </w:p>
    <w:p>
      <w:pPr>
        <w:pStyle w:val="34"/>
        <w:numPr>
          <w:ilvl w:val="0"/>
          <w:numId w:val="17"/>
        </w:numPr>
        <w:ind w:left="851"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整套设备图纸及技术文件都已提交并得到接受，特种设备资料获得有关部门的验收并得到使用证书。</w:t>
      </w:r>
    </w:p>
    <w:p>
      <w:pPr>
        <w:pStyle w:val="34"/>
        <w:numPr>
          <w:ilvl w:val="0"/>
          <w:numId w:val="17"/>
        </w:numPr>
        <w:ind w:left="851"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中标人已对招标人的操作、维护人员进行制冷原理和电器知识的培训。</w:t>
      </w:r>
    </w:p>
    <w:p>
      <w:pPr>
        <w:pStyle w:val="37"/>
        <w:numPr>
          <w:ilvl w:val="0"/>
          <w:numId w:val="13"/>
        </w:numPr>
        <w:spacing w:line="480" w:lineRule="exact"/>
        <w:ind w:firstLineChars="0"/>
        <w:rPr>
          <w:rFonts w:cs="Arial" w:asciiTheme="minorEastAsia" w:hAnsiTheme="minorEastAsia" w:eastAsiaTheme="minorEastAsia"/>
          <w:b/>
          <w:bCs/>
          <w:sz w:val="28"/>
          <w:szCs w:val="28"/>
        </w:rPr>
      </w:pPr>
      <w:r>
        <w:rPr>
          <w:rFonts w:hint="eastAsia" w:cs="Arial" w:asciiTheme="minorEastAsia" w:hAnsiTheme="minorEastAsia" w:eastAsiaTheme="minorEastAsia"/>
          <w:b/>
          <w:bCs/>
          <w:sz w:val="28"/>
          <w:szCs w:val="28"/>
        </w:rPr>
        <w:t>售后服务</w:t>
      </w:r>
      <w:bookmarkEnd w:id="9"/>
      <w:bookmarkEnd w:id="10"/>
      <w:bookmarkEnd w:id="11"/>
      <w:r>
        <w:rPr>
          <w:rFonts w:hint="eastAsia" w:cs="Arial" w:asciiTheme="minorEastAsia" w:hAnsiTheme="minorEastAsia" w:eastAsiaTheme="minorEastAsia"/>
          <w:b/>
          <w:bCs/>
          <w:sz w:val="28"/>
          <w:szCs w:val="28"/>
        </w:rPr>
        <w:t>承诺</w:t>
      </w:r>
      <w:bookmarkEnd w:id="12"/>
    </w:p>
    <w:p>
      <w:pPr>
        <w:adjustRightInd w:val="0"/>
        <w:snapToGrid w:val="0"/>
        <w:spacing w:line="480" w:lineRule="exact"/>
        <w:ind w:firstLine="560" w:firstLineChars="200"/>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质 保 期：</w:t>
      </w:r>
      <w:r>
        <w:rPr>
          <w:rFonts w:hint="eastAsia" w:cs="Arial" w:asciiTheme="minorEastAsia" w:hAnsiTheme="minorEastAsia" w:eastAsiaTheme="minorEastAsia"/>
          <w:b/>
          <w:bCs/>
          <w:sz w:val="28"/>
          <w:szCs w:val="28"/>
          <w:u w:val="single"/>
        </w:rPr>
        <w:t>验收合格之日起12个月，或产品到达招标人现场1</w:t>
      </w:r>
      <w:r>
        <w:rPr>
          <w:rFonts w:cs="Arial" w:asciiTheme="minorEastAsia" w:hAnsiTheme="minorEastAsia" w:eastAsiaTheme="minorEastAsia"/>
          <w:b/>
          <w:bCs/>
          <w:sz w:val="28"/>
          <w:szCs w:val="28"/>
          <w:u w:val="single"/>
        </w:rPr>
        <w:t>8</w:t>
      </w:r>
      <w:r>
        <w:rPr>
          <w:rFonts w:hint="eastAsia" w:cs="Arial" w:asciiTheme="minorEastAsia" w:hAnsiTheme="minorEastAsia" w:eastAsiaTheme="minorEastAsia"/>
          <w:b/>
          <w:bCs/>
          <w:sz w:val="28"/>
          <w:szCs w:val="28"/>
          <w:u w:val="single"/>
        </w:rPr>
        <w:t>个月，以先到为准。</w:t>
      </w:r>
    </w:p>
    <w:p>
      <w:pPr>
        <w:adjustRightInd w:val="0"/>
        <w:snapToGrid w:val="0"/>
        <w:spacing w:line="480" w:lineRule="exact"/>
        <w:ind w:firstLine="560" w:firstLineChars="200"/>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服务时效：</w:t>
      </w:r>
      <w:r>
        <w:rPr>
          <w:rFonts w:hint="eastAsia" w:asciiTheme="minorEastAsia" w:hAnsiTheme="minorEastAsia" w:eastAsiaTheme="minorEastAsia"/>
          <w:sz w:val="28"/>
          <w:szCs w:val="28"/>
        </w:rPr>
        <w:t>中标人须在</w:t>
      </w:r>
      <w:r>
        <w:rPr>
          <w:rFonts w:asciiTheme="minorEastAsia" w:hAnsiTheme="minorEastAsia" w:eastAsiaTheme="minorEastAsia"/>
          <w:b/>
          <w:bCs/>
          <w:color w:val="000000" w:themeColor="text1"/>
          <w:sz w:val="28"/>
          <w:szCs w:val="28"/>
          <w:u w:val="single"/>
          <w14:textFill>
            <w14:solidFill>
              <w14:schemeClr w14:val="tx1"/>
            </w14:solidFill>
          </w14:textFill>
        </w:rPr>
        <w:t>8</w:t>
      </w:r>
      <w:r>
        <w:rPr>
          <w:rFonts w:hint="eastAsia" w:asciiTheme="minorEastAsia" w:hAnsiTheme="minorEastAsia" w:eastAsiaTheme="minorEastAsia"/>
          <w:b/>
          <w:bCs/>
          <w:color w:val="000000" w:themeColor="text1"/>
          <w:sz w:val="28"/>
          <w:szCs w:val="28"/>
          <w:u w:val="single"/>
          <w14:textFill>
            <w14:solidFill>
              <w14:schemeClr w14:val="tx1"/>
            </w14:solidFill>
          </w14:textFill>
        </w:rPr>
        <w:t>小时内</w:t>
      </w:r>
      <w:r>
        <w:rPr>
          <w:rFonts w:hint="eastAsia" w:asciiTheme="minorEastAsia" w:hAnsiTheme="minorEastAsia" w:eastAsiaTheme="minorEastAsia"/>
          <w:sz w:val="28"/>
          <w:szCs w:val="28"/>
        </w:rPr>
        <w:t>派遣必要数量的有资格的技术人员到招标人现场提供服务，以满足检修、维护、故障排除及操作使用等方面的需要。</w:t>
      </w:r>
    </w:p>
    <w:p>
      <w:pPr>
        <w:pStyle w:val="37"/>
        <w:numPr>
          <w:ilvl w:val="0"/>
          <w:numId w:val="13"/>
        </w:numPr>
        <w:spacing w:line="480" w:lineRule="exact"/>
        <w:ind w:firstLineChars="0"/>
        <w:rPr>
          <w:rFonts w:cs="Arial" w:asciiTheme="minorEastAsia" w:hAnsiTheme="minorEastAsia" w:eastAsiaTheme="minorEastAsia"/>
          <w:b/>
          <w:bCs/>
          <w:sz w:val="28"/>
          <w:szCs w:val="28"/>
        </w:rPr>
      </w:pPr>
      <w:bookmarkStart w:id="13" w:name="_Toc359135984"/>
      <w:bookmarkStart w:id="14" w:name="_Toc399336596"/>
      <w:bookmarkStart w:id="15" w:name="_Toc407632148"/>
      <w:bookmarkStart w:id="16" w:name="_Toc401759746"/>
      <w:r>
        <w:rPr>
          <w:rFonts w:hint="eastAsia" w:cs="Arial" w:asciiTheme="minorEastAsia" w:hAnsiTheme="minorEastAsia" w:eastAsiaTheme="minorEastAsia"/>
          <w:b/>
          <w:bCs/>
          <w:sz w:val="28"/>
          <w:szCs w:val="28"/>
        </w:rPr>
        <w:t>备件供应</w:t>
      </w:r>
      <w:bookmarkEnd w:id="13"/>
      <w:bookmarkEnd w:id="14"/>
      <w:bookmarkEnd w:id="15"/>
      <w:bookmarkEnd w:id="16"/>
    </w:p>
    <w:p>
      <w:pPr>
        <w:adjustRightInd w:val="0"/>
        <w:snapToGrid w:val="0"/>
        <w:spacing w:line="480" w:lineRule="exact"/>
        <w:ind w:firstLine="560" w:firstLineChars="200"/>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投标人对各种型号的设备须提供足够的备件、附件和易损件并保证是原厂生产的产品，以满足设备正常运行的需要。</w:t>
      </w:r>
    </w:p>
    <w:p>
      <w:pPr>
        <w:widowControl/>
        <w:jc w:val="left"/>
        <w:rPr>
          <w:rFonts w:ascii="宋体" w:hAnsi="宋体" w:cs="Arial"/>
          <w:sz w:val="30"/>
          <w:szCs w:val="30"/>
        </w:rPr>
      </w:pPr>
      <w:r>
        <w:rPr>
          <w:rFonts w:ascii="宋体" w:hAnsi="宋体" w:cs="Arial"/>
          <w:sz w:val="30"/>
          <w:szCs w:val="30"/>
        </w:rPr>
        <w:br w:type="page"/>
      </w:r>
    </w:p>
    <w:p>
      <w:pPr>
        <w:rPr>
          <w:rFonts w:ascii="宋体" w:hAnsi="宋体" w:cs="Arial"/>
          <w:sz w:val="30"/>
          <w:szCs w:val="30"/>
        </w:rPr>
      </w:pPr>
      <w:r>
        <w:rPr>
          <w:rFonts w:hint="eastAsia" w:ascii="宋体" w:hAnsi="宋体" w:cs="Arial"/>
          <w:sz w:val="30"/>
          <w:szCs w:val="30"/>
        </w:rPr>
        <w:t>附件一：</w:t>
      </w:r>
    </w:p>
    <w:p>
      <w:pPr>
        <w:jc w:val="center"/>
        <w:rPr>
          <w:rFonts w:ascii="宋体" w:hAnsi="宋体" w:cs="Arial"/>
          <w:sz w:val="30"/>
          <w:szCs w:val="30"/>
        </w:rPr>
      </w:pPr>
      <w:r>
        <w:rPr>
          <w:rFonts w:hint="eastAsia" w:ascii="宋体" w:hAnsi="宋体" w:cs="Arial"/>
          <w:sz w:val="30"/>
          <w:szCs w:val="30"/>
        </w:rPr>
        <w:t>评 分 表</w:t>
      </w:r>
    </w:p>
    <w:p>
      <w:pPr>
        <w:jc w:val="center"/>
        <w:rPr>
          <w:rFonts w:ascii="宋体" w:hAnsi="宋体" w:cs="Arial"/>
          <w:sz w:val="30"/>
          <w:szCs w:val="30"/>
        </w:rPr>
      </w:pP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295"/>
        <w:gridCol w:w="3230"/>
        <w:gridCol w:w="855"/>
        <w:gridCol w:w="1289"/>
        <w:gridCol w:w="1291"/>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414" w:type="pct"/>
            <w:vAlign w:val="center"/>
          </w:tcPr>
          <w:p>
            <w:pPr>
              <w:spacing w:after="120"/>
              <w:jc w:val="center"/>
              <w:rPr>
                <w:rFonts w:ascii="Calibri" w:hAnsi="Calibri"/>
                <w:sz w:val="24"/>
                <w:szCs w:val="21"/>
              </w:rPr>
            </w:pPr>
            <w:r>
              <w:rPr>
                <w:rFonts w:hint="eastAsia" w:ascii="Calibri" w:hAnsi="Calibri"/>
                <w:sz w:val="24"/>
                <w:szCs w:val="21"/>
              </w:rPr>
              <w:t>序 号</w:t>
            </w:r>
          </w:p>
        </w:tc>
        <w:tc>
          <w:tcPr>
            <w:tcW w:w="642" w:type="pct"/>
            <w:vAlign w:val="center"/>
          </w:tcPr>
          <w:p>
            <w:pPr>
              <w:spacing w:after="120"/>
              <w:jc w:val="center"/>
              <w:rPr>
                <w:rFonts w:ascii="Calibri" w:hAnsi="Calibri"/>
                <w:sz w:val="24"/>
                <w:szCs w:val="21"/>
              </w:rPr>
            </w:pPr>
            <w:r>
              <w:rPr>
                <w:rFonts w:ascii="Calibri" w:hAnsi="Calibri"/>
                <w:sz w:val="24"/>
                <w:szCs w:val="21"/>
              </w:rPr>
              <w:t>评分因素</w:t>
            </w:r>
          </w:p>
        </w:tc>
        <w:tc>
          <w:tcPr>
            <w:tcW w:w="1601" w:type="pct"/>
            <w:vAlign w:val="center"/>
          </w:tcPr>
          <w:p>
            <w:pPr>
              <w:spacing w:after="120"/>
              <w:jc w:val="center"/>
              <w:rPr>
                <w:rFonts w:ascii="Calibri" w:hAnsi="Calibri"/>
                <w:sz w:val="24"/>
                <w:szCs w:val="21"/>
              </w:rPr>
            </w:pPr>
            <w:r>
              <w:rPr>
                <w:rFonts w:ascii="Calibri" w:hAnsi="Calibri"/>
                <w:sz w:val="24"/>
                <w:szCs w:val="21"/>
              </w:rPr>
              <w:t>评审标准</w:t>
            </w:r>
          </w:p>
        </w:tc>
        <w:tc>
          <w:tcPr>
            <w:tcW w:w="423" w:type="pct"/>
            <w:vAlign w:val="center"/>
          </w:tcPr>
          <w:p>
            <w:pPr>
              <w:spacing w:after="120"/>
              <w:jc w:val="center"/>
              <w:rPr>
                <w:rFonts w:ascii="Calibri" w:hAnsi="Calibri"/>
                <w:sz w:val="24"/>
                <w:szCs w:val="21"/>
              </w:rPr>
            </w:pPr>
            <w:r>
              <w:rPr>
                <w:rFonts w:ascii="Calibri" w:hAnsi="Calibri"/>
                <w:sz w:val="24"/>
                <w:szCs w:val="21"/>
              </w:rPr>
              <w:t>分值</w:t>
            </w:r>
          </w:p>
        </w:tc>
        <w:tc>
          <w:tcPr>
            <w:tcW w:w="639" w:type="pct"/>
            <w:vAlign w:val="center"/>
          </w:tcPr>
          <w:p>
            <w:pPr>
              <w:spacing w:after="120"/>
              <w:ind w:left="210" w:leftChars="100" w:firstLine="240" w:firstLineChars="100"/>
              <w:jc w:val="center"/>
              <w:rPr>
                <w:rFonts w:ascii="Calibri" w:hAnsi="Calibri"/>
                <w:sz w:val="24"/>
                <w:szCs w:val="21"/>
              </w:rPr>
            </w:pPr>
          </w:p>
        </w:tc>
        <w:tc>
          <w:tcPr>
            <w:tcW w:w="640" w:type="pct"/>
            <w:vAlign w:val="center"/>
          </w:tcPr>
          <w:p>
            <w:pPr>
              <w:spacing w:after="120"/>
              <w:ind w:left="210" w:leftChars="100" w:firstLine="240" w:firstLineChars="100"/>
              <w:jc w:val="center"/>
              <w:rPr>
                <w:rFonts w:ascii="Calibri" w:hAnsi="Calibri"/>
                <w:sz w:val="24"/>
                <w:szCs w:val="21"/>
              </w:rPr>
            </w:pPr>
          </w:p>
        </w:tc>
        <w:tc>
          <w:tcPr>
            <w:tcW w:w="637" w:type="pct"/>
            <w:vAlign w:val="center"/>
          </w:tcPr>
          <w:p>
            <w:pPr>
              <w:spacing w:after="120"/>
              <w:ind w:left="210" w:leftChars="100" w:firstLine="240" w:firstLineChars="100"/>
              <w:jc w:val="center"/>
              <w:rPr>
                <w:rFonts w:ascii="Calibri" w:hAnsi="Calibri"/>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414" w:type="pct"/>
            <w:vAlign w:val="center"/>
          </w:tcPr>
          <w:p>
            <w:pPr>
              <w:spacing w:after="120"/>
              <w:jc w:val="center"/>
              <w:rPr>
                <w:rFonts w:ascii="宋体" w:hAnsi="宋体"/>
                <w:sz w:val="24"/>
                <w:szCs w:val="21"/>
              </w:rPr>
            </w:pPr>
            <w:r>
              <w:rPr>
                <w:rFonts w:hint="eastAsia" w:ascii="宋体" w:hAnsi="宋体"/>
                <w:sz w:val="24"/>
                <w:szCs w:val="21"/>
              </w:rPr>
              <w:t>1</w:t>
            </w:r>
          </w:p>
        </w:tc>
        <w:tc>
          <w:tcPr>
            <w:tcW w:w="642" w:type="pct"/>
            <w:vAlign w:val="center"/>
          </w:tcPr>
          <w:p>
            <w:pPr>
              <w:spacing w:after="120"/>
              <w:jc w:val="center"/>
              <w:rPr>
                <w:rFonts w:ascii="宋体" w:hAnsi="宋体"/>
                <w:sz w:val="24"/>
                <w:szCs w:val="21"/>
              </w:rPr>
            </w:pPr>
            <w:r>
              <w:rPr>
                <w:rFonts w:hint="eastAsia" w:ascii="宋体" w:hAnsi="宋体"/>
                <w:sz w:val="24"/>
                <w:szCs w:val="21"/>
              </w:rPr>
              <w:t>报价</w:t>
            </w:r>
          </w:p>
          <w:p>
            <w:pPr>
              <w:spacing w:after="120"/>
              <w:jc w:val="center"/>
              <w:rPr>
                <w:rFonts w:ascii="宋体" w:hAnsi="宋体"/>
                <w:sz w:val="24"/>
                <w:szCs w:val="21"/>
              </w:rPr>
            </w:pPr>
            <w:r>
              <w:rPr>
                <w:rFonts w:hint="eastAsia" w:ascii="宋体" w:hAnsi="宋体"/>
                <w:sz w:val="24"/>
                <w:szCs w:val="21"/>
                <w:lang w:val="en-US" w:eastAsia="zh-CN"/>
              </w:rPr>
              <w:t>6</w:t>
            </w:r>
            <w:r>
              <w:rPr>
                <w:rFonts w:hint="eastAsia" w:ascii="宋体" w:hAnsi="宋体"/>
                <w:sz w:val="24"/>
                <w:szCs w:val="21"/>
              </w:rPr>
              <w:t>0分</w:t>
            </w:r>
          </w:p>
        </w:tc>
        <w:tc>
          <w:tcPr>
            <w:tcW w:w="1601" w:type="pct"/>
            <w:vAlign w:val="center"/>
          </w:tcPr>
          <w:p>
            <w:pPr>
              <w:adjustRightInd w:val="0"/>
              <w:snapToGrid w:val="0"/>
              <w:spacing w:after="120" w:line="400" w:lineRule="exact"/>
              <w:jc w:val="left"/>
              <w:rPr>
                <w:rFonts w:ascii="宋体" w:hAnsi="宋体"/>
                <w:snapToGrid w:val="0"/>
                <w:sz w:val="24"/>
                <w:szCs w:val="21"/>
              </w:rPr>
            </w:pPr>
            <w:r>
              <w:rPr>
                <w:rFonts w:hint="eastAsia" w:ascii="宋体" w:hAnsi="宋体"/>
                <w:snapToGrid w:val="0"/>
                <w:sz w:val="24"/>
                <w:szCs w:val="21"/>
              </w:rPr>
              <w:t>1、以满足招标文件要求的最低报价为评标基准价，得</w:t>
            </w:r>
            <w:r>
              <w:rPr>
                <w:rFonts w:hint="eastAsia" w:ascii="宋体" w:hAnsi="宋体"/>
                <w:snapToGrid w:val="0"/>
                <w:sz w:val="24"/>
                <w:szCs w:val="21"/>
                <w:lang w:val="en-US" w:eastAsia="zh-CN"/>
              </w:rPr>
              <w:t>6</w:t>
            </w:r>
            <w:r>
              <w:rPr>
                <w:rFonts w:ascii="宋体" w:hAnsi="宋体"/>
                <w:snapToGrid w:val="0"/>
                <w:sz w:val="24"/>
                <w:szCs w:val="21"/>
              </w:rPr>
              <w:t>0</w:t>
            </w:r>
            <w:r>
              <w:rPr>
                <w:rFonts w:hint="eastAsia" w:ascii="宋体" w:hAnsi="宋体"/>
                <w:snapToGrid w:val="0"/>
                <w:sz w:val="24"/>
                <w:szCs w:val="21"/>
              </w:rPr>
              <w:t>分。</w:t>
            </w:r>
          </w:p>
          <w:p>
            <w:pPr>
              <w:spacing w:after="120"/>
              <w:jc w:val="left"/>
              <w:rPr>
                <w:rFonts w:hint="eastAsia" w:ascii="宋体" w:hAnsi="宋体"/>
                <w:snapToGrid w:val="0"/>
                <w:sz w:val="24"/>
                <w:szCs w:val="21"/>
              </w:rPr>
            </w:pPr>
            <w:r>
              <w:rPr>
                <w:rFonts w:hint="eastAsia" w:ascii="宋体" w:hAnsi="宋体"/>
                <w:snapToGrid w:val="0"/>
                <w:sz w:val="24"/>
                <w:szCs w:val="21"/>
              </w:rPr>
              <w:t>2、其他投标报价得分＝（最低报价/其他投标报价）×</w:t>
            </w:r>
            <w:r>
              <w:rPr>
                <w:rFonts w:hint="eastAsia" w:ascii="宋体" w:hAnsi="宋体"/>
                <w:snapToGrid w:val="0"/>
                <w:sz w:val="24"/>
                <w:szCs w:val="21"/>
                <w:lang w:val="en-US" w:eastAsia="zh-CN"/>
              </w:rPr>
              <w:t>6</w:t>
            </w:r>
            <w:r>
              <w:rPr>
                <w:rFonts w:hint="eastAsia" w:ascii="宋体" w:hAnsi="宋体"/>
                <w:snapToGrid w:val="0"/>
                <w:sz w:val="24"/>
                <w:szCs w:val="21"/>
              </w:rPr>
              <w:t>0，保留小数点后</w:t>
            </w:r>
            <w:r>
              <w:rPr>
                <w:rFonts w:hint="eastAsia" w:ascii="宋体" w:hAnsi="宋体"/>
                <w:snapToGrid w:val="0"/>
                <w:sz w:val="24"/>
                <w:szCs w:val="21"/>
                <w:lang w:val="en-US" w:eastAsia="zh-CN"/>
              </w:rPr>
              <w:t>一</w:t>
            </w:r>
            <w:r>
              <w:rPr>
                <w:rFonts w:hint="eastAsia" w:ascii="宋体" w:hAnsi="宋体"/>
                <w:snapToGrid w:val="0"/>
                <w:sz w:val="24"/>
                <w:szCs w:val="21"/>
              </w:rPr>
              <w:t>位。</w:t>
            </w:r>
          </w:p>
          <w:p>
            <w:pPr>
              <w:spacing w:after="120"/>
              <w:jc w:val="left"/>
              <w:rPr>
                <w:rFonts w:hint="default" w:ascii="宋体" w:hAnsi="宋体" w:eastAsia="宋体"/>
                <w:snapToGrid w:val="0"/>
                <w:sz w:val="24"/>
                <w:szCs w:val="21"/>
                <w:lang w:val="en-US" w:eastAsia="zh-CN"/>
              </w:rPr>
            </w:pPr>
            <w:r>
              <w:rPr>
                <w:rFonts w:hint="eastAsia" w:ascii="宋体" w:hAnsi="宋体"/>
                <w:snapToGrid w:val="0"/>
                <w:sz w:val="24"/>
                <w:szCs w:val="21"/>
                <w:lang w:val="en-US" w:eastAsia="zh-CN"/>
              </w:rPr>
              <w:t>3、最低分数45分</w:t>
            </w:r>
          </w:p>
        </w:tc>
        <w:tc>
          <w:tcPr>
            <w:tcW w:w="423" w:type="pct"/>
            <w:vAlign w:val="center"/>
          </w:tcPr>
          <w:p>
            <w:pPr>
              <w:spacing w:after="120"/>
              <w:ind w:left="210" w:leftChars="100"/>
              <w:rPr>
                <w:rFonts w:ascii="宋体" w:hAnsi="宋体"/>
                <w:sz w:val="24"/>
                <w:szCs w:val="21"/>
              </w:rPr>
            </w:pPr>
            <w:r>
              <w:rPr>
                <w:rFonts w:hint="eastAsia" w:ascii="宋体" w:hAnsi="宋体"/>
                <w:sz w:val="24"/>
                <w:szCs w:val="21"/>
                <w:lang w:val="en-US" w:eastAsia="zh-CN"/>
              </w:rPr>
              <w:t>6</w:t>
            </w:r>
            <w:r>
              <w:rPr>
                <w:rFonts w:hint="eastAsia" w:ascii="宋体" w:hAnsi="宋体"/>
                <w:sz w:val="24"/>
                <w:szCs w:val="21"/>
              </w:rPr>
              <w:t>0</w:t>
            </w:r>
          </w:p>
        </w:tc>
        <w:tc>
          <w:tcPr>
            <w:tcW w:w="639" w:type="pct"/>
          </w:tcPr>
          <w:p>
            <w:pPr>
              <w:spacing w:after="120"/>
              <w:ind w:left="210" w:leftChars="100" w:firstLine="240" w:firstLineChars="100"/>
              <w:rPr>
                <w:rFonts w:ascii="宋体" w:hAnsi="宋体"/>
                <w:sz w:val="24"/>
                <w:szCs w:val="21"/>
              </w:rPr>
            </w:pPr>
          </w:p>
        </w:tc>
        <w:tc>
          <w:tcPr>
            <w:tcW w:w="640" w:type="pct"/>
          </w:tcPr>
          <w:p>
            <w:pPr>
              <w:spacing w:after="120"/>
              <w:ind w:left="210" w:leftChars="100" w:firstLine="240" w:firstLineChars="100"/>
              <w:rPr>
                <w:rFonts w:ascii="宋体" w:hAnsi="宋体"/>
                <w:sz w:val="24"/>
                <w:szCs w:val="21"/>
              </w:rPr>
            </w:pPr>
          </w:p>
        </w:tc>
        <w:tc>
          <w:tcPr>
            <w:tcW w:w="637" w:type="pct"/>
          </w:tcPr>
          <w:p>
            <w:pPr>
              <w:spacing w:after="120"/>
              <w:ind w:left="210" w:leftChars="100" w:firstLine="240" w:firstLineChars="100"/>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414" w:type="pct"/>
            <w:vAlign w:val="center"/>
          </w:tcPr>
          <w:p>
            <w:pPr>
              <w:spacing w:after="120"/>
              <w:jc w:val="center"/>
              <w:rPr>
                <w:rFonts w:ascii="宋体" w:hAnsi="宋体"/>
                <w:sz w:val="24"/>
                <w:szCs w:val="21"/>
              </w:rPr>
            </w:pPr>
            <w:r>
              <w:rPr>
                <w:rFonts w:hint="eastAsia" w:ascii="宋体" w:hAnsi="宋体"/>
                <w:sz w:val="24"/>
                <w:szCs w:val="21"/>
              </w:rPr>
              <w:t>2</w:t>
            </w:r>
          </w:p>
        </w:tc>
        <w:tc>
          <w:tcPr>
            <w:tcW w:w="642" w:type="pct"/>
            <w:vAlign w:val="center"/>
          </w:tcPr>
          <w:p>
            <w:pPr>
              <w:spacing w:after="120"/>
              <w:jc w:val="center"/>
              <w:rPr>
                <w:rFonts w:ascii="宋体" w:hAnsi="宋体"/>
                <w:sz w:val="24"/>
                <w:szCs w:val="21"/>
              </w:rPr>
            </w:pPr>
            <w:r>
              <w:rPr>
                <w:rFonts w:hint="eastAsia" w:ascii="宋体" w:hAnsi="宋体"/>
                <w:sz w:val="24"/>
                <w:szCs w:val="21"/>
              </w:rPr>
              <w:t>技术响应</w:t>
            </w:r>
          </w:p>
          <w:p>
            <w:pPr>
              <w:spacing w:after="120"/>
              <w:jc w:val="center"/>
              <w:rPr>
                <w:rFonts w:ascii="宋体" w:hAnsi="宋体"/>
                <w:sz w:val="24"/>
                <w:szCs w:val="21"/>
              </w:rPr>
            </w:pPr>
            <w:r>
              <w:rPr>
                <w:rFonts w:hint="eastAsia" w:ascii="宋体" w:hAnsi="宋体"/>
                <w:sz w:val="24"/>
                <w:szCs w:val="21"/>
                <w:lang w:val="en-US" w:eastAsia="zh-CN"/>
              </w:rPr>
              <w:t>3</w:t>
            </w:r>
            <w:r>
              <w:rPr>
                <w:rFonts w:ascii="宋体" w:hAnsi="宋体"/>
                <w:sz w:val="24"/>
                <w:szCs w:val="21"/>
              </w:rPr>
              <w:t>0</w:t>
            </w:r>
            <w:r>
              <w:rPr>
                <w:rFonts w:hint="eastAsia" w:ascii="宋体" w:hAnsi="宋体"/>
                <w:sz w:val="24"/>
                <w:szCs w:val="21"/>
              </w:rPr>
              <w:t>分</w:t>
            </w:r>
          </w:p>
        </w:tc>
        <w:tc>
          <w:tcPr>
            <w:tcW w:w="1601" w:type="pct"/>
            <w:vAlign w:val="center"/>
          </w:tcPr>
          <w:p>
            <w:pPr>
              <w:spacing w:after="120"/>
              <w:jc w:val="left"/>
              <w:rPr>
                <w:rFonts w:ascii="宋体" w:hAnsi="宋体"/>
                <w:sz w:val="24"/>
                <w:szCs w:val="21"/>
              </w:rPr>
            </w:pPr>
            <w:r>
              <w:rPr>
                <w:rFonts w:ascii="宋体" w:hAnsi="宋体"/>
                <w:sz w:val="24"/>
                <w:szCs w:val="21"/>
              </w:rPr>
              <w:t>投标单位对</w:t>
            </w:r>
            <w:r>
              <w:rPr>
                <w:rFonts w:hint="eastAsia" w:ascii="宋体" w:hAnsi="宋体"/>
                <w:sz w:val="24"/>
                <w:szCs w:val="21"/>
              </w:rPr>
              <w:t>《产品规格要求》</w:t>
            </w:r>
            <w:r>
              <w:rPr>
                <w:rFonts w:ascii="宋体" w:hAnsi="宋体"/>
                <w:sz w:val="24"/>
                <w:szCs w:val="21"/>
              </w:rPr>
              <w:t>具体响应程度</w:t>
            </w:r>
            <w:r>
              <w:rPr>
                <w:rFonts w:hint="eastAsia" w:ascii="宋体" w:hAnsi="宋体"/>
                <w:sz w:val="24"/>
                <w:szCs w:val="21"/>
              </w:rPr>
              <w:t>：全部响应即满足招标文件技术参数，得</w:t>
            </w:r>
            <w:r>
              <w:rPr>
                <w:rFonts w:hint="eastAsia" w:ascii="宋体" w:hAnsi="宋体"/>
                <w:sz w:val="24"/>
                <w:szCs w:val="21"/>
                <w:lang w:val="en-US" w:eastAsia="zh-CN"/>
              </w:rPr>
              <w:t>3</w:t>
            </w:r>
            <w:r>
              <w:rPr>
                <w:rFonts w:ascii="宋体" w:hAnsi="宋体"/>
                <w:sz w:val="24"/>
                <w:szCs w:val="21"/>
              </w:rPr>
              <w:t>0</w:t>
            </w:r>
            <w:r>
              <w:rPr>
                <w:rFonts w:hint="eastAsia" w:ascii="宋体" w:hAnsi="宋体"/>
                <w:sz w:val="24"/>
                <w:szCs w:val="21"/>
              </w:rPr>
              <w:t>分。</w:t>
            </w:r>
          </w:p>
          <w:p>
            <w:pPr>
              <w:spacing w:after="120"/>
              <w:jc w:val="left"/>
              <w:rPr>
                <w:rFonts w:ascii="宋体" w:hAnsi="宋体"/>
                <w:sz w:val="24"/>
                <w:szCs w:val="21"/>
              </w:rPr>
            </w:pPr>
            <w:r>
              <w:rPr>
                <w:rFonts w:hint="eastAsia" w:ascii="宋体" w:hAnsi="宋体"/>
                <w:sz w:val="24"/>
                <w:szCs w:val="21"/>
              </w:rPr>
              <w:t>每有一项不响应扣除</w:t>
            </w:r>
            <w:r>
              <w:rPr>
                <w:rFonts w:hint="eastAsia" w:ascii="宋体" w:hAnsi="宋体"/>
                <w:sz w:val="24"/>
                <w:szCs w:val="21"/>
                <w:lang w:val="en-US" w:eastAsia="zh-CN"/>
              </w:rPr>
              <w:t>5</w:t>
            </w:r>
            <w:r>
              <w:rPr>
                <w:rFonts w:hint="eastAsia" w:ascii="宋体" w:hAnsi="宋体"/>
                <w:sz w:val="24"/>
                <w:szCs w:val="21"/>
              </w:rPr>
              <w:t>分。</w:t>
            </w:r>
          </w:p>
        </w:tc>
        <w:tc>
          <w:tcPr>
            <w:tcW w:w="423" w:type="pct"/>
            <w:vAlign w:val="center"/>
          </w:tcPr>
          <w:p>
            <w:pPr>
              <w:spacing w:after="120"/>
              <w:ind w:left="210" w:leftChars="100"/>
              <w:rPr>
                <w:rFonts w:ascii="宋体" w:hAnsi="宋体"/>
                <w:sz w:val="24"/>
                <w:szCs w:val="21"/>
              </w:rPr>
            </w:pPr>
            <w:r>
              <w:rPr>
                <w:rFonts w:hint="eastAsia" w:ascii="宋体" w:hAnsi="宋体"/>
                <w:sz w:val="24"/>
                <w:szCs w:val="21"/>
                <w:lang w:val="en-US" w:eastAsia="zh-CN"/>
              </w:rPr>
              <w:t>3</w:t>
            </w:r>
            <w:r>
              <w:rPr>
                <w:rFonts w:ascii="宋体" w:hAnsi="宋体"/>
                <w:sz w:val="24"/>
                <w:szCs w:val="21"/>
              </w:rPr>
              <w:t>0</w:t>
            </w:r>
          </w:p>
        </w:tc>
        <w:tc>
          <w:tcPr>
            <w:tcW w:w="639" w:type="pct"/>
          </w:tcPr>
          <w:p>
            <w:pPr>
              <w:spacing w:after="120"/>
              <w:ind w:left="210" w:leftChars="100" w:firstLine="240" w:firstLineChars="100"/>
              <w:rPr>
                <w:rFonts w:ascii="宋体" w:hAnsi="宋体"/>
                <w:sz w:val="24"/>
                <w:szCs w:val="21"/>
              </w:rPr>
            </w:pPr>
          </w:p>
        </w:tc>
        <w:tc>
          <w:tcPr>
            <w:tcW w:w="640" w:type="pct"/>
          </w:tcPr>
          <w:p>
            <w:pPr>
              <w:spacing w:after="120"/>
              <w:ind w:left="210" w:leftChars="100" w:firstLine="240" w:firstLineChars="100"/>
              <w:rPr>
                <w:rFonts w:ascii="宋体" w:hAnsi="宋体"/>
                <w:sz w:val="24"/>
                <w:szCs w:val="21"/>
              </w:rPr>
            </w:pPr>
          </w:p>
        </w:tc>
        <w:tc>
          <w:tcPr>
            <w:tcW w:w="637" w:type="pct"/>
          </w:tcPr>
          <w:p>
            <w:pPr>
              <w:spacing w:after="120"/>
              <w:ind w:left="210" w:leftChars="100" w:firstLine="240" w:firstLineChars="100"/>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414" w:type="pct"/>
            <w:vAlign w:val="center"/>
          </w:tcPr>
          <w:p>
            <w:pPr>
              <w:spacing w:after="120"/>
              <w:jc w:val="center"/>
              <w:rPr>
                <w:rFonts w:ascii="宋体" w:hAnsi="宋体"/>
                <w:sz w:val="24"/>
                <w:szCs w:val="21"/>
              </w:rPr>
            </w:pPr>
            <w:r>
              <w:rPr>
                <w:rFonts w:hint="eastAsia" w:ascii="宋体" w:hAnsi="宋体"/>
                <w:sz w:val="24"/>
                <w:szCs w:val="21"/>
              </w:rPr>
              <w:t>3</w:t>
            </w:r>
          </w:p>
        </w:tc>
        <w:tc>
          <w:tcPr>
            <w:tcW w:w="642" w:type="pct"/>
            <w:vAlign w:val="center"/>
          </w:tcPr>
          <w:p>
            <w:pPr>
              <w:spacing w:after="120"/>
              <w:ind w:firstLine="240" w:firstLineChars="100"/>
              <w:rPr>
                <w:rFonts w:ascii="宋体" w:hAnsi="宋体"/>
                <w:sz w:val="24"/>
                <w:szCs w:val="21"/>
              </w:rPr>
            </w:pPr>
            <w:r>
              <w:rPr>
                <w:rFonts w:hint="eastAsia" w:ascii="宋体" w:hAnsi="宋体"/>
                <w:sz w:val="24"/>
                <w:szCs w:val="21"/>
              </w:rPr>
              <w:t>业绩</w:t>
            </w:r>
          </w:p>
          <w:p>
            <w:pPr>
              <w:spacing w:after="120"/>
              <w:jc w:val="center"/>
              <w:rPr>
                <w:rFonts w:ascii="宋体" w:hAnsi="宋体"/>
                <w:sz w:val="24"/>
                <w:szCs w:val="21"/>
              </w:rPr>
            </w:pPr>
            <w:r>
              <w:rPr>
                <w:rFonts w:ascii="宋体" w:hAnsi="宋体"/>
                <w:sz w:val="24"/>
                <w:szCs w:val="21"/>
              </w:rPr>
              <w:t>4</w:t>
            </w:r>
            <w:r>
              <w:rPr>
                <w:rFonts w:hint="eastAsia" w:ascii="宋体" w:hAnsi="宋体"/>
                <w:sz w:val="24"/>
                <w:szCs w:val="21"/>
              </w:rPr>
              <w:t>分</w:t>
            </w:r>
          </w:p>
        </w:tc>
        <w:tc>
          <w:tcPr>
            <w:tcW w:w="1601" w:type="pct"/>
          </w:tcPr>
          <w:p>
            <w:pPr>
              <w:pStyle w:val="37"/>
              <w:ind w:firstLine="0" w:firstLineChars="0"/>
              <w:jc w:val="left"/>
              <w:rPr>
                <w:rFonts w:ascii="宋体" w:hAnsi="宋体"/>
                <w:sz w:val="24"/>
                <w:szCs w:val="21"/>
              </w:rPr>
            </w:pPr>
            <w:r>
              <w:rPr>
                <w:rFonts w:hint="eastAsia" w:ascii="宋体" w:hAnsi="宋体"/>
                <w:sz w:val="24"/>
                <w:szCs w:val="21"/>
              </w:rPr>
              <w:t>投标单位提供近3年内的</w:t>
            </w:r>
            <w:r>
              <w:rPr>
                <w:rFonts w:ascii="宋体" w:hAnsi="宋体"/>
                <w:sz w:val="24"/>
                <w:szCs w:val="21"/>
              </w:rPr>
              <w:t>2</w:t>
            </w:r>
            <w:r>
              <w:rPr>
                <w:rFonts w:hint="eastAsia" w:ascii="宋体" w:hAnsi="宋体"/>
                <w:sz w:val="24"/>
                <w:szCs w:val="21"/>
              </w:rPr>
              <w:t>份类似合同，每一份的2分。每一份2分，最多</w:t>
            </w:r>
            <w:r>
              <w:rPr>
                <w:rFonts w:ascii="宋体" w:hAnsi="宋体"/>
                <w:sz w:val="24"/>
                <w:szCs w:val="21"/>
              </w:rPr>
              <w:t>4</w:t>
            </w:r>
            <w:r>
              <w:rPr>
                <w:rFonts w:hint="eastAsia" w:ascii="宋体" w:hAnsi="宋体"/>
                <w:sz w:val="24"/>
                <w:szCs w:val="21"/>
              </w:rPr>
              <w:t>分</w:t>
            </w:r>
          </w:p>
        </w:tc>
        <w:tc>
          <w:tcPr>
            <w:tcW w:w="423" w:type="pct"/>
            <w:vAlign w:val="center"/>
          </w:tcPr>
          <w:p>
            <w:pPr>
              <w:spacing w:after="120"/>
              <w:ind w:left="210" w:leftChars="100"/>
              <w:rPr>
                <w:rFonts w:ascii="宋体" w:hAnsi="宋体"/>
                <w:sz w:val="24"/>
                <w:szCs w:val="21"/>
              </w:rPr>
            </w:pPr>
            <w:r>
              <w:rPr>
                <w:rFonts w:ascii="宋体" w:hAnsi="宋体"/>
                <w:sz w:val="24"/>
                <w:szCs w:val="21"/>
              </w:rPr>
              <w:t>4</w:t>
            </w:r>
          </w:p>
        </w:tc>
        <w:tc>
          <w:tcPr>
            <w:tcW w:w="639" w:type="pct"/>
          </w:tcPr>
          <w:p>
            <w:pPr>
              <w:spacing w:after="120"/>
              <w:ind w:left="210" w:leftChars="100" w:firstLine="240" w:firstLineChars="100"/>
              <w:rPr>
                <w:rFonts w:ascii="宋体" w:hAnsi="宋体"/>
                <w:sz w:val="24"/>
                <w:szCs w:val="21"/>
              </w:rPr>
            </w:pPr>
          </w:p>
        </w:tc>
        <w:tc>
          <w:tcPr>
            <w:tcW w:w="640" w:type="pct"/>
          </w:tcPr>
          <w:p>
            <w:pPr>
              <w:spacing w:after="120"/>
              <w:ind w:left="210" w:leftChars="100" w:firstLine="240" w:firstLineChars="100"/>
              <w:rPr>
                <w:rFonts w:ascii="宋体" w:hAnsi="宋体"/>
                <w:sz w:val="24"/>
                <w:szCs w:val="21"/>
              </w:rPr>
            </w:pPr>
          </w:p>
        </w:tc>
        <w:tc>
          <w:tcPr>
            <w:tcW w:w="637" w:type="pct"/>
          </w:tcPr>
          <w:p>
            <w:pPr>
              <w:spacing w:after="120"/>
              <w:ind w:left="210" w:leftChars="100" w:firstLine="240" w:firstLineChars="100"/>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414" w:type="pct"/>
            <w:vAlign w:val="center"/>
          </w:tcPr>
          <w:p>
            <w:pPr>
              <w:spacing w:after="120"/>
              <w:jc w:val="center"/>
              <w:rPr>
                <w:rFonts w:ascii="宋体" w:hAnsi="宋体"/>
                <w:sz w:val="24"/>
                <w:szCs w:val="21"/>
              </w:rPr>
            </w:pPr>
            <w:r>
              <w:rPr>
                <w:rFonts w:hint="eastAsia" w:ascii="宋体" w:hAnsi="宋体"/>
                <w:sz w:val="24"/>
                <w:szCs w:val="21"/>
              </w:rPr>
              <w:t>4</w:t>
            </w:r>
          </w:p>
        </w:tc>
        <w:tc>
          <w:tcPr>
            <w:tcW w:w="642" w:type="pct"/>
            <w:vAlign w:val="center"/>
          </w:tcPr>
          <w:p>
            <w:pPr>
              <w:spacing w:after="120"/>
              <w:jc w:val="center"/>
              <w:rPr>
                <w:rFonts w:ascii="宋体" w:hAnsi="宋体"/>
                <w:sz w:val="24"/>
                <w:szCs w:val="21"/>
              </w:rPr>
            </w:pPr>
            <w:r>
              <w:rPr>
                <w:rFonts w:hint="eastAsia" w:ascii="宋体" w:hAnsi="宋体"/>
                <w:sz w:val="24"/>
                <w:szCs w:val="21"/>
              </w:rPr>
              <w:t>质保期</w:t>
            </w:r>
          </w:p>
          <w:p>
            <w:pPr>
              <w:spacing w:after="120"/>
              <w:jc w:val="center"/>
              <w:rPr>
                <w:rFonts w:ascii="宋体" w:hAnsi="宋体"/>
                <w:sz w:val="24"/>
                <w:szCs w:val="21"/>
              </w:rPr>
            </w:pPr>
            <w:r>
              <w:rPr>
                <w:rFonts w:hint="eastAsia" w:ascii="宋体" w:hAnsi="宋体"/>
                <w:sz w:val="24"/>
                <w:szCs w:val="21"/>
              </w:rPr>
              <w:t>6分</w:t>
            </w:r>
          </w:p>
        </w:tc>
        <w:tc>
          <w:tcPr>
            <w:tcW w:w="1601" w:type="pct"/>
          </w:tcPr>
          <w:p>
            <w:pPr>
              <w:pStyle w:val="37"/>
              <w:ind w:firstLine="0" w:firstLineChars="0"/>
              <w:jc w:val="left"/>
              <w:rPr>
                <w:rFonts w:ascii="宋体" w:hAnsi="宋体"/>
                <w:sz w:val="24"/>
                <w:szCs w:val="21"/>
              </w:rPr>
            </w:pPr>
            <w:r>
              <w:rPr>
                <w:rFonts w:hint="eastAsia" w:ascii="宋体" w:hAnsi="宋体"/>
                <w:sz w:val="24"/>
                <w:szCs w:val="21"/>
              </w:rPr>
              <w:t>质保期满足要求（验收合格之日起12个月，或产品到达招标人现场18个月）得</w:t>
            </w:r>
            <w:r>
              <w:rPr>
                <w:rFonts w:ascii="宋体" w:hAnsi="宋体"/>
                <w:sz w:val="24"/>
                <w:szCs w:val="21"/>
              </w:rPr>
              <w:t>4</w:t>
            </w:r>
            <w:r>
              <w:rPr>
                <w:rFonts w:hint="eastAsia" w:ascii="宋体" w:hAnsi="宋体"/>
                <w:sz w:val="24"/>
                <w:szCs w:val="21"/>
              </w:rPr>
              <w:t>分</w:t>
            </w:r>
          </w:p>
          <w:p>
            <w:pPr>
              <w:pStyle w:val="37"/>
              <w:ind w:firstLine="0" w:firstLineChars="0"/>
              <w:jc w:val="left"/>
              <w:rPr>
                <w:rFonts w:ascii="宋体" w:hAnsi="宋体"/>
                <w:sz w:val="24"/>
                <w:szCs w:val="21"/>
              </w:rPr>
            </w:pPr>
          </w:p>
          <w:p>
            <w:pPr>
              <w:pStyle w:val="37"/>
              <w:ind w:firstLine="0" w:firstLineChars="0"/>
              <w:jc w:val="left"/>
              <w:rPr>
                <w:rFonts w:ascii="宋体" w:hAnsi="宋体"/>
                <w:sz w:val="24"/>
                <w:szCs w:val="21"/>
              </w:rPr>
            </w:pPr>
            <w:r>
              <w:rPr>
                <w:rFonts w:hint="eastAsia" w:ascii="宋体" w:hAnsi="宋体"/>
                <w:sz w:val="24"/>
                <w:szCs w:val="21"/>
              </w:rPr>
              <w:t>每多1个月加</w:t>
            </w:r>
            <w:r>
              <w:rPr>
                <w:rFonts w:ascii="宋体" w:hAnsi="宋体"/>
                <w:sz w:val="24"/>
                <w:szCs w:val="21"/>
              </w:rPr>
              <w:t>1</w:t>
            </w:r>
            <w:r>
              <w:rPr>
                <w:rFonts w:hint="eastAsia" w:ascii="宋体" w:hAnsi="宋体"/>
                <w:sz w:val="24"/>
                <w:szCs w:val="21"/>
              </w:rPr>
              <w:t>分</w:t>
            </w:r>
          </w:p>
          <w:p>
            <w:pPr>
              <w:pStyle w:val="37"/>
              <w:ind w:firstLine="0" w:firstLineChars="0"/>
              <w:jc w:val="left"/>
              <w:rPr>
                <w:rFonts w:ascii="宋体" w:hAnsi="宋体"/>
                <w:sz w:val="24"/>
                <w:szCs w:val="21"/>
              </w:rPr>
            </w:pPr>
            <w:r>
              <w:rPr>
                <w:rFonts w:hint="eastAsia" w:ascii="宋体" w:hAnsi="宋体"/>
                <w:sz w:val="24"/>
                <w:szCs w:val="21"/>
              </w:rPr>
              <w:t>每少1个月扣</w:t>
            </w:r>
            <w:r>
              <w:rPr>
                <w:rFonts w:ascii="宋体" w:hAnsi="宋体"/>
                <w:sz w:val="24"/>
                <w:szCs w:val="21"/>
              </w:rPr>
              <w:t>1</w:t>
            </w:r>
            <w:r>
              <w:rPr>
                <w:rFonts w:hint="eastAsia" w:ascii="宋体" w:hAnsi="宋体"/>
                <w:sz w:val="24"/>
                <w:szCs w:val="21"/>
              </w:rPr>
              <w:t>分</w:t>
            </w:r>
          </w:p>
          <w:p>
            <w:pPr>
              <w:pStyle w:val="37"/>
              <w:ind w:firstLine="0" w:firstLineChars="0"/>
              <w:jc w:val="left"/>
              <w:rPr>
                <w:rFonts w:hint="eastAsia" w:ascii="宋体" w:hAnsi="宋体"/>
                <w:sz w:val="24"/>
                <w:szCs w:val="21"/>
              </w:rPr>
            </w:pPr>
            <w:r>
              <w:rPr>
                <w:rFonts w:hint="eastAsia" w:ascii="宋体" w:hAnsi="宋体"/>
                <w:sz w:val="24"/>
                <w:szCs w:val="21"/>
              </w:rPr>
              <w:t>本项总分上限6分</w:t>
            </w:r>
          </w:p>
        </w:tc>
        <w:tc>
          <w:tcPr>
            <w:tcW w:w="423" w:type="pct"/>
            <w:vAlign w:val="center"/>
          </w:tcPr>
          <w:p>
            <w:pPr>
              <w:spacing w:after="120"/>
              <w:ind w:left="210" w:leftChars="100"/>
              <w:rPr>
                <w:rFonts w:ascii="宋体" w:hAnsi="宋体"/>
                <w:sz w:val="24"/>
                <w:szCs w:val="21"/>
              </w:rPr>
            </w:pPr>
            <w:r>
              <w:rPr>
                <w:rFonts w:ascii="宋体" w:hAnsi="宋体"/>
                <w:sz w:val="24"/>
                <w:szCs w:val="21"/>
              </w:rPr>
              <w:t>6</w:t>
            </w:r>
          </w:p>
        </w:tc>
        <w:tc>
          <w:tcPr>
            <w:tcW w:w="639" w:type="pct"/>
          </w:tcPr>
          <w:p>
            <w:pPr>
              <w:spacing w:after="120"/>
              <w:ind w:left="210" w:leftChars="100" w:firstLine="240" w:firstLineChars="100"/>
              <w:rPr>
                <w:rFonts w:ascii="宋体" w:hAnsi="宋体"/>
                <w:sz w:val="24"/>
                <w:szCs w:val="21"/>
              </w:rPr>
            </w:pPr>
          </w:p>
        </w:tc>
        <w:tc>
          <w:tcPr>
            <w:tcW w:w="640" w:type="pct"/>
          </w:tcPr>
          <w:p>
            <w:pPr>
              <w:spacing w:after="120"/>
              <w:ind w:left="210" w:leftChars="100" w:firstLine="240" w:firstLineChars="100"/>
              <w:rPr>
                <w:rFonts w:ascii="宋体" w:hAnsi="宋体"/>
                <w:sz w:val="24"/>
                <w:szCs w:val="21"/>
              </w:rPr>
            </w:pPr>
          </w:p>
        </w:tc>
        <w:tc>
          <w:tcPr>
            <w:tcW w:w="637" w:type="pct"/>
          </w:tcPr>
          <w:p>
            <w:pPr>
              <w:spacing w:after="120"/>
              <w:ind w:left="210" w:leftChars="100" w:firstLine="240" w:firstLineChars="100"/>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3081" w:type="pct"/>
            <w:gridSpan w:val="4"/>
            <w:vAlign w:val="center"/>
          </w:tcPr>
          <w:p>
            <w:pPr>
              <w:spacing w:after="120"/>
              <w:ind w:left="210" w:leftChars="100"/>
              <w:jc w:val="center"/>
              <w:rPr>
                <w:rFonts w:ascii="宋体" w:hAnsi="宋体"/>
                <w:sz w:val="24"/>
                <w:szCs w:val="21"/>
              </w:rPr>
            </w:pPr>
            <w:r>
              <w:rPr>
                <w:rFonts w:hint="eastAsia" w:ascii="宋体" w:hAnsi="宋体"/>
                <w:sz w:val="24"/>
                <w:szCs w:val="21"/>
              </w:rPr>
              <w:t xml:space="preserve">得 </w:t>
            </w:r>
            <w:r>
              <w:rPr>
                <w:rFonts w:ascii="宋体" w:hAnsi="宋体"/>
                <w:sz w:val="24"/>
                <w:szCs w:val="21"/>
              </w:rPr>
              <w:t xml:space="preserve"> </w:t>
            </w:r>
            <w:r>
              <w:rPr>
                <w:rFonts w:hint="eastAsia" w:ascii="宋体" w:hAnsi="宋体"/>
                <w:sz w:val="24"/>
                <w:szCs w:val="21"/>
              </w:rPr>
              <w:t>分</w:t>
            </w:r>
          </w:p>
        </w:tc>
        <w:tc>
          <w:tcPr>
            <w:tcW w:w="639" w:type="pct"/>
          </w:tcPr>
          <w:p>
            <w:pPr>
              <w:spacing w:after="120"/>
              <w:ind w:left="210" w:leftChars="100" w:firstLine="240" w:firstLineChars="100"/>
              <w:rPr>
                <w:rFonts w:ascii="宋体" w:hAnsi="宋体"/>
                <w:sz w:val="24"/>
                <w:szCs w:val="21"/>
              </w:rPr>
            </w:pPr>
          </w:p>
        </w:tc>
        <w:tc>
          <w:tcPr>
            <w:tcW w:w="640" w:type="pct"/>
          </w:tcPr>
          <w:p>
            <w:pPr>
              <w:spacing w:after="120"/>
              <w:ind w:left="210" w:leftChars="100" w:firstLine="240" w:firstLineChars="100"/>
              <w:rPr>
                <w:rFonts w:ascii="宋体" w:hAnsi="宋体"/>
                <w:sz w:val="24"/>
                <w:szCs w:val="21"/>
              </w:rPr>
            </w:pPr>
          </w:p>
        </w:tc>
        <w:tc>
          <w:tcPr>
            <w:tcW w:w="637" w:type="pct"/>
          </w:tcPr>
          <w:p>
            <w:pPr>
              <w:spacing w:after="120"/>
              <w:ind w:left="210" w:leftChars="100" w:firstLine="240" w:firstLineChars="100"/>
              <w:rPr>
                <w:rFonts w:ascii="宋体" w:hAnsi="宋体"/>
                <w:sz w:val="24"/>
                <w:szCs w:val="21"/>
              </w:rPr>
            </w:pPr>
          </w:p>
        </w:tc>
      </w:tr>
    </w:tbl>
    <w:p>
      <w:pPr>
        <w:rPr>
          <w:rFonts w:ascii="宋体" w:hAnsi="宋体" w:cs="Arial"/>
          <w:sz w:val="30"/>
          <w:szCs w:val="30"/>
        </w:rPr>
      </w:pPr>
    </w:p>
    <w:p>
      <w:pPr>
        <w:rPr>
          <w:rFonts w:hint="default" w:ascii="宋体" w:hAnsi="宋体" w:eastAsia="宋体" w:cs="Arial"/>
          <w:sz w:val="30"/>
          <w:szCs w:val="30"/>
          <w:lang w:val="en-US" w:eastAsia="zh-CN"/>
        </w:rPr>
      </w:pPr>
      <w:r>
        <w:rPr>
          <w:rFonts w:hint="eastAsia" w:ascii="宋体" w:hAnsi="宋体" w:cs="Arial"/>
          <w:sz w:val="30"/>
          <w:szCs w:val="30"/>
          <w:lang w:val="en-US" w:eastAsia="zh-CN"/>
        </w:rPr>
        <w:t xml:space="preserve">                              评标人：              日期：</w:t>
      </w:r>
    </w:p>
    <w:sectPr>
      <w:headerReference r:id="rId3" w:type="default"/>
      <w:pgSz w:w="11906" w:h="16838"/>
      <w:pgMar w:top="851" w:right="1021" w:bottom="851" w:left="102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178C29"/>
    <w:multiLevelType w:val="singleLevel"/>
    <w:tmpl w:val="AF178C29"/>
    <w:lvl w:ilvl="0" w:tentative="0">
      <w:start w:val="1"/>
      <w:numFmt w:val="decimal"/>
      <w:suff w:val="nothing"/>
      <w:lvlText w:val="%1、"/>
      <w:lvlJc w:val="left"/>
    </w:lvl>
  </w:abstractNum>
  <w:abstractNum w:abstractNumId="1">
    <w:nsid w:val="01CE591A"/>
    <w:multiLevelType w:val="multilevel"/>
    <w:tmpl w:val="01CE591A"/>
    <w:lvl w:ilvl="0" w:tentative="0">
      <w:start w:val="1"/>
      <w:numFmt w:val="decimal"/>
      <w:lvlText w:val="%1."/>
      <w:lvlJc w:val="left"/>
      <w:pPr>
        <w:ind w:left="440" w:hanging="440"/>
      </w:pPr>
      <w:rPr>
        <w:b w:val="0"/>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2720FFE"/>
    <w:multiLevelType w:val="multilevel"/>
    <w:tmpl w:val="02720FFE"/>
    <w:lvl w:ilvl="0" w:tentative="0">
      <w:start w:val="1"/>
      <w:numFmt w:val="bullet"/>
      <w:lvlText w:val=""/>
      <w:lvlJc w:val="left"/>
      <w:pPr>
        <w:ind w:left="840" w:hanging="420"/>
      </w:pPr>
      <w:rPr>
        <w:rFonts w:hint="default" w:ascii="Wingdings" w:hAnsi="Wingdings"/>
      </w:rPr>
    </w:lvl>
    <w:lvl w:ilvl="1" w:tentative="0">
      <w:start w:val="1"/>
      <w:numFmt w:val="lowerLetter"/>
      <w:lvlText w:val="%2)"/>
      <w:lvlJc w:val="left"/>
      <w:pPr>
        <w:ind w:left="1260" w:hanging="420"/>
      </w:pPr>
    </w:lvl>
    <w:lvl w:ilvl="2" w:tentative="0">
      <w:start w:val="1"/>
      <w:numFmt w:val="decimal"/>
      <w:lvlText w:val="（%3）"/>
      <w:lvlJc w:val="left"/>
      <w:pPr>
        <w:ind w:left="2340" w:hanging="1080"/>
      </w:pPr>
      <w:rPr>
        <w:rFonts w:hint="default"/>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3AD3788"/>
    <w:multiLevelType w:val="multilevel"/>
    <w:tmpl w:val="03AD3788"/>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ind w:left="980" w:hanging="440"/>
      </w:pPr>
    </w:lvl>
    <w:lvl w:ilvl="2" w:tentative="0">
      <w:start w:val="1"/>
      <w:numFmt w:val="decimal"/>
      <w:lvlText w:val="%3."/>
      <w:lvlJc w:val="left"/>
      <w:pPr>
        <w:tabs>
          <w:tab w:val="left" w:pos="1200"/>
        </w:tabs>
        <w:ind w:left="1200" w:hanging="360"/>
      </w:pPr>
      <w:rPr>
        <w:rFonts w:hint="eastAsia"/>
      </w:rPr>
    </w:lvl>
    <w:lvl w:ilvl="3" w:tentative="0">
      <w:start w:val="1"/>
      <w:numFmt w:val="japaneseCounting"/>
      <w:lvlText w:val="（%4）"/>
      <w:lvlJc w:val="left"/>
      <w:pPr>
        <w:tabs>
          <w:tab w:val="left" w:pos="2115"/>
        </w:tabs>
        <w:ind w:left="2115" w:hanging="855"/>
      </w:pPr>
      <w:rPr>
        <w:rFonts w:hint="default" w:eastAsia="仿宋_GB2312"/>
        <w:sz w:val="28"/>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4804566"/>
    <w:multiLevelType w:val="singleLevel"/>
    <w:tmpl w:val="04804566"/>
    <w:lvl w:ilvl="0" w:tentative="0">
      <w:start w:val="1"/>
      <w:numFmt w:val="decimal"/>
      <w:lvlText w:val="(%1)"/>
      <w:lvlJc w:val="left"/>
      <w:pPr>
        <w:tabs>
          <w:tab w:val="left" w:pos="420"/>
        </w:tabs>
        <w:ind w:left="845" w:hanging="425"/>
      </w:pPr>
      <w:rPr>
        <w:rFonts w:hint="default"/>
      </w:rPr>
    </w:lvl>
  </w:abstractNum>
  <w:abstractNum w:abstractNumId="5">
    <w:nsid w:val="05A35DFF"/>
    <w:multiLevelType w:val="multilevel"/>
    <w:tmpl w:val="05A35DF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09053A7B"/>
    <w:multiLevelType w:val="multilevel"/>
    <w:tmpl w:val="09053A7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10E96F31"/>
    <w:multiLevelType w:val="multilevel"/>
    <w:tmpl w:val="10E96F31"/>
    <w:lvl w:ilvl="0" w:tentative="0">
      <w:start w:val="1"/>
      <w:numFmt w:val="decimal"/>
      <w:lvlText w:val="%1)"/>
      <w:lvlJc w:val="left"/>
      <w:pPr>
        <w:tabs>
          <w:tab w:val="left" w:pos="900"/>
        </w:tabs>
        <w:ind w:left="900" w:hanging="420"/>
      </w:pPr>
      <w:rPr>
        <w:rFonts w:hint="default"/>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8">
    <w:nsid w:val="1E0447F3"/>
    <w:multiLevelType w:val="multilevel"/>
    <w:tmpl w:val="1E0447F3"/>
    <w:lvl w:ilvl="0" w:tentative="0">
      <w:start w:val="1"/>
      <w:numFmt w:val="decimal"/>
      <w:lvlText w:val="%1."/>
      <w:lvlJc w:val="left"/>
      <w:pPr>
        <w:ind w:left="980" w:hanging="440"/>
      </w:pPr>
    </w:lvl>
    <w:lvl w:ilvl="1" w:tentative="0">
      <w:start w:val="1"/>
      <w:numFmt w:val="lowerLetter"/>
      <w:lvlText w:val="%2)"/>
      <w:lvlJc w:val="left"/>
      <w:pPr>
        <w:ind w:left="1420" w:hanging="440"/>
      </w:pPr>
    </w:lvl>
    <w:lvl w:ilvl="2" w:tentative="0">
      <w:start w:val="1"/>
      <w:numFmt w:val="lowerRoman"/>
      <w:lvlText w:val="%3."/>
      <w:lvlJc w:val="right"/>
      <w:pPr>
        <w:ind w:left="1860" w:hanging="440"/>
      </w:pPr>
    </w:lvl>
    <w:lvl w:ilvl="3" w:tentative="0">
      <w:start w:val="1"/>
      <w:numFmt w:val="decimal"/>
      <w:lvlText w:val="%4."/>
      <w:lvlJc w:val="left"/>
      <w:pPr>
        <w:ind w:left="2300" w:hanging="440"/>
      </w:pPr>
    </w:lvl>
    <w:lvl w:ilvl="4" w:tentative="0">
      <w:start w:val="1"/>
      <w:numFmt w:val="lowerLetter"/>
      <w:lvlText w:val="%5)"/>
      <w:lvlJc w:val="left"/>
      <w:pPr>
        <w:ind w:left="2740" w:hanging="440"/>
      </w:pPr>
    </w:lvl>
    <w:lvl w:ilvl="5" w:tentative="0">
      <w:start w:val="1"/>
      <w:numFmt w:val="lowerRoman"/>
      <w:lvlText w:val="%6."/>
      <w:lvlJc w:val="right"/>
      <w:pPr>
        <w:ind w:left="3180" w:hanging="440"/>
      </w:pPr>
    </w:lvl>
    <w:lvl w:ilvl="6" w:tentative="0">
      <w:start w:val="1"/>
      <w:numFmt w:val="decimal"/>
      <w:lvlText w:val="%7."/>
      <w:lvlJc w:val="left"/>
      <w:pPr>
        <w:ind w:left="3620" w:hanging="440"/>
      </w:pPr>
    </w:lvl>
    <w:lvl w:ilvl="7" w:tentative="0">
      <w:start w:val="1"/>
      <w:numFmt w:val="lowerLetter"/>
      <w:lvlText w:val="%8)"/>
      <w:lvlJc w:val="left"/>
      <w:pPr>
        <w:ind w:left="4060" w:hanging="440"/>
      </w:pPr>
    </w:lvl>
    <w:lvl w:ilvl="8" w:tentative="0">
      <w:start w:val="1"/>
      <w:numFmt w:val="lowerRoman"/>
      <w:lvlText w:val="%9."/>
      <w:lvlJc w:val="right"/>
      <w:pPr>
        <w:ind w:left="4500" w:hanging="440"/>
      </w:pPr>
    </w:lvl>
  </w:abstractNum>
  <w:abstractNum w:abstractNumId="9">
    <w:nsid w:val="21F852CE"/>
    <w:multiLevelType w:val="multilevel"/>
    <w:tmpl w:val="21F852C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25CB0932"/>
    <w:multiLevelType w:val="multilevel"/>
    <w:tmpl w:val="25CB0932"/>
    <w:lvl w:ilvl="0" w:tentative="0">
      <w:start w:val="1"/>
      <w:numFmt w:val="chineseCountingThousand"/>
      <w:lvlText w:val="(%1)"/>
      <w:lvlJc w:val="left"/>
      <w:pPr>
        <w:ind w:left="978" w:hanging="440"/>
      </w:pPr>
    </w:lvl>
    <w:lvl w:ilvl="1" w:tentative="0">
      <w:start w:val="1"/>
      <w:numFmt w:val="lowerLetter"/>
      <w:lvlText w:val="%2)"/>
      <w:lvlJc w:val="left"/>
      <w:pPr>
        <w:ind w:left="1418" w:hanging="440"/>
      </w:pPr>
    </w:lvl>
    <w:lvl w:ilvl="2" w:tentative="0">
      <w:start w:val="1"/>
      <w:numFmt w:val="lowerRoman"/>
      <w:lvlText w:val="%3."/>
      <w:lvlJc w:val="right"/>
      <w:pPr>
        <w:ind w:left="1858" w:hanging="440"/>
      </w:pPr>
    </w:lvl>
    <w:lvl w:ilvl="3" w:tentative="0">
      <w:start w:val="1"/>
      <w:numFmt w:val="decimal"/>
      <w:lvlText w:val="%4."/>
      <w:lvlJc w:val="left"/>
      <w:pPr>
        <w:ind w:left="2298" w:hanging="440"/>
      </w:pPr>
    </w:lvl>
    <w:lvl w:ilvl="4" w:tentative="0">
      <w:start w:val="1"/>
      <w:numFmt w:val="lowerLetter"/>
      <w:lvlText w:val="%5)"/>
      <w:lvlJc w:val="left"/>
      <w:pPr>
        <w:ind w:left="2738" w:hanging="440"/>
      </w:pPr>
    </w:lvl>
    <w:lvl w:ilvl="5" w:tentative="0">
      <w:start w:val="1"/>
      <w:numFmt w:val="lowerRoman"/>
      <w:lvlText w:val="%6."/>
      <w:lvlJc w:val="right"/>
      <w:pPr>
        <w:ind w:left="3178" w:hanging="440"/>
      </w:pPr>
    </w:lvl>
    <w:lvl w:ilvl="6" w:tentative="0">
      <w:start w:val="1"/>
      <w:numFmt w:val="decimal"/>
      <w:lvlText w:val="%7."/>
      <w:lvlJc w:val="left"/>
      <w:pPr>
        <w:ind w:left="3618" w:hanging="440"/>
      </w:pPr>
    </w:lvl>
    <w:lvl w:ilvl="7" w:tentative="0">
      <w:start w:val="1"/>
      <w:numFmt w:val="lowerLetter"/>
      <w:lvlText w:val="%8)"/>
      <w:lvlJc w:val="left"/>
      <w:pPr>
        <w:ind w:left="4058" w:hanging="440"/>
      </w:pPr>
    </w:lvl>
    <w:lvl w:ilvl="8" w:tentative="0">
      <w:start w:val="1"/>
      <w:numFmt w:val="lowerRoman"/>
      <w:lvlText w:val="%9."/>
      <w:lvlJc w:val="right"/>
      <w:pPr>
        <w:ind w:left="4498" w:hanging="440"/>
      </w:pPr>
    </w:lvl>
  </w:abstractNum>
  <w:abstractNum w:abstractNumId="11">
    <w:nsid w:val="27A468C6"/>
    <w:multiLevelType w:val="multilevel"/>
    <w:tmpl w:val="27A468C6"/>
    <w:lvl w:ilvl="0" w:tentative="0">
      <w:start w:val="1"/>
      <w:numFmt w:val="chineseCountingThousand"/>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2C1B3CB3"/>
    <w:multiLevelType w:val="multilevel"/>
    <w:tmpl w:val="2C1B3CB3"/>
    <w:lvl w:ilvl="0" w:tentative="0">
      <w:start w:val="1"/>
      <w:numFmt w:val="chineseCountingThousand"/>
      <w:lvlText w:val="%1、"/>
      <w:lvlJc w:val="left"/>
      <w:pPr>
        <w:ind w:left="1018" w:hanging="440"/>
      </w:pPr>
    </w:lvl>
    <w:lvl w:ilvl="1" w:tentative="0">
      <w:start w:val="1"/>
      <w:numFmt w:val="lowerLetter"/>
      <w:lvlText w:val="%2)"/>
      <w:lvlJc w:val="left"/>
      <w:pPr>
        <w:ind w:left="1458" w:hanging="440"/>
      </w:pPr>
    </w:lvl>
    <w:lvl w:ilvl="2" w:tentative="0">
      <w:start w:val="1"/>
      <w:numFmt w:val="lowerRoman"/>
      <w:lvlText w:val="%3."/>
      <w:lvlJc w:val="right"/>
      <w:pPr>
        <w:ind w:left="1898" w:hanging="440"/>
      </w:pPr>
    </w:lvl>
    <w:lvl w:ilvl="3" w:tentative="0">
      <w:start w:val="1"/>
      <w:numFmt w:val="decimal"/>
      <w:lvlText w:val="%4."/>
      <w:lvlJc w:val="left"/>
      <w:pPr>
        <w:ind w:left="2338" w:hanging="440"/>
      </w:pPr>
    </w:lvl>
    <w:lvl w:ilvl="4" w:tentative="0">
      <w:start w:val="1"/>
      <w:numFmt w:val="lowerLetter"/>
      <w:lvlText w:val="%5)"/>
      <w:lvlJc w:val="left"/>
      <w:pPr>
        <w:ind w:left="2778" w:hanging="440"/>
      </w:pPr>
    </w:lvl>
    <w:lvl w:ilvl="5" w:tentative="0">
      <w:start w:val="1"/>
      <w:numFmt w:val="lowerRoman"/>
      <w:lvlText w:val="%6."/>
      <w:lvlJc w:val="right"/>
      <w:pPr>
        <w:ind w:left="3218" w:hanging="440"/>
      </w:pPr>
    </w:lvl>
    <w:lvl w:ilvl="6" w:tentative="0">
      <w:start w:val="1"/>
      <w:numFmt w:val="decimal"/>
      <w:lvlText w:val="%7."/>
      <w:lvlJc w:val="left"/>
      <w:pPr>
        <w:ind w:left="3658" w:hanging="440"/>
      </w:pPr>
    </w:lvl>
    <w:lvl w:ilvl="7" w:tentative="0">
      <w:start w:val="1"/>
      <w:numFmt w:val="lowerLetter"/>
      <w:lvlText w:val="%8)"/>
      <w:lvlJc w:val="left"/>
      <w:pPr>
        <w:ind w:left="4098" w:hanging="440"/>
      </w:pPr>
    </w:lvl>
    <w:lvl w:ilvl="8" w:tentative="0">
      <w:start w:val="1"/>
      <w:numFmt w:val="lowerRoman"/>
      <w:lvlText w:val="%9."/>
      <w:lvlJc w:val="right"/>
      <w:pPr>
        <w:ind w:left="4538" w:hanging="440"/>
      </w:pPr>
    </w:lvl>
  </w:abstractNum>
  <w:abstractNum w:abstractNumId="13">
    <w:nsid w:val="35A4250F"/>
    <w:multiLevelType w:val="multilevel"/>
    <w:tmpl w:val="35A4250F"/>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4">
    <w:nsid w:val="3FF1423A"/>
    <w:multiLevelType w:val="multilevel"/>
    <w:tmpl w:val="3FF1423A"/>
    <w:lvl w:ilvl="0" w:tentative="0">
      <w:start w:val="1"/>
      <w:numFmt w:val="decimal"/>
      <w:lvlText w:val="%1."/>
      <w:lvlJc w:val="left"/>
      <w:pPr>
        <w:ind w:left="440" w:hanging="440"/>
      </w:pPr>
      <w:rPr>
        <w:b w:val="0"/>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5DB669CC"/>
    <w:multiLevelType w:val="multilevel"/>
    <w:tmpl w:val="5DB669C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74523BDC"/>
    <w:multiLevelType w:val="multilevel"/>
    <w:tmpl w:val="74523BDC"/>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2"/>
  </w:num>
  <w:num w:numId="2">
    <w:abstractNumId w:val="10"/>
  </w:num>
  <w:num w:numId="3">
    <w:abstractNumId w:val="16"/>
  </w:num>
  <w:num w:numId="4">
    <w:abstractNumId w:val="15"/>
  </w:num>
  <w:num w:numId="5">
    <w:abstractNumId w:val="2"/>
  </w:num>
  <w:num w:numId="6">
    <w:abstractNumId w:val="3"/>
  </w:num>
  <w:num w:numId="7">
    <w:abstractNumId w:val="8"/>
  </w:num>
  <w:num w:numId="8">
    <w:abstractNumId w:val="5"/>
  </w:num>
  <w:num w:numId="9">
    <w:abstractNumId w:val="0"/>
  </w:num>
  <w:num w:numId="10">
    <w:abstractNumId w:val="14"/>
  </w:num>
  <w:num w:numId="11">
    <w:abstractNumId w:val="1"/>
  </w:num>
  <w:num w:numId="12">
    <w:abstractNumId w:val="4"/>
  </w:num>
  <w:num w:numId="13">
    <w:abstractNumId w:val="11"/>
  </w:num>
  <w:num w:numId="14">
    <w:abstractNumId w:val="13"/>
  </w:num>
  <w:num w:numId="15">
    <w:abstractNumId w:val="7"/>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3NzlkZjczZWFiNjAxM2E3NzA1YTBmNGYxZDg5MzMifQ=="/>
  </w:docVars>
  <w:rsids>
    <w:rsidRoot w:val="00C90BCE"/>
    <w:rsid w:val="00005015"/>
    <w:rsid w:val="00021680"/>
    <w:rsid w:val="00023ED1"/>
    <w:rsid w:val="00041501"/>
    <w:rsid w:val="000416D7"/>
    <w:rsid w:val="00044D91"/>
    <w:rsid w:val="00047468"/>
    <w:rsid w:val="0005364E"/>
    <w:rsid w:val="00054225"/>
    <w:rsid w:val="00054319"/>
    <w:rsid w:val="000635EC"/>
    <w:rsid w:val="00063F61"/>
    <w:rsid w:val="000779D5"/>
    <w:rsid w:val="00082B98"/>
    <w:rsid w:val="00084C61"/>
    <w:rsid w:val="00092E94"/>
    <w:rsid w:val="000937EC"/>
    <w:rsid w:val="0009574B"/>
    <w:rsid w:val="0009660E"/>
    <w:rsid w:val="000A08A0"/>
    <w:rsid w:val="000A19FD"/>
    <w:rsid w:val="000A6DD0"/>
    <w:rsid w:val="000A7FE8"/>
    <w:rsid w:val="000B402F"/>
    <w:rsid w:val="000B68C5"/>
    <w:rsid w:val="000C61F3"/>
    <w:rsid w:val="000C6776"/>
    <w:rsid w:val="000D3112"/>
    <w:rsid w:val="000D5CD0"/>
    <w:rsid w:val="000F24C8"/>
    <w:rsid w:val="000F43B4"/>
    <w:rsid w:val="000F596E"/>
    <w:rsid w:val="000F7F2C"/>
    <w:rsid w:val="001027DD"/>
    <w:rsid w:val="00102F06"/>
    <w:rsid w:val="00124ADA"/>
    <w:rsid w:val="00126141"/>
    <w:rsid w:val="00130C87"/>
    <w:rsid w:val="001423F3"/>
    <w:rsid w:val="00144EB4"/>
    <w:rsid w:val="0015107D"/>
    <w:rsid w:val="00152217"/>
    <w:rsid w:val="00153B56"/>
    <w:rsid w:val="001542C0"/>
    <w:rsid w:val="0015440A"/>
    <w:rsid w:val="00154524"/>
    <w:rsid w:val="00155E86"/>
    <w:rsid w:val="001617A8"/>
    <w:rsid w:val="00162E82"/>
    <w:rsid w:val="00164815"/>
    <w:rsid w:val="00166275"/>
    <w:rsid w:val="00175B82"/>
    <w:rsid w:val="00182DA1"/>
    <w:rsid w:val="001840A3"/>
    <w:rsid w:val="00187A81"/>
    <w:rsid w:val="00192760"/>
    <w:rsid w:val="00192C5A"/>
    <w:rsid w:val="00194BE0"/>
    <w:rsid w:val="001A4A61"/>
    <w:rsid w:val="001A6DD7"/>
    <w:rsid w:val="001B3897"/>
    <w:rsid w:val="001B3E6B"/>
    <w:rsid w:val="001B7003"/>
    <w:rsid w:val="001C3514"/>
    <w:rsid w:val="001C40DB"/>
    <w:rsid w:val="001C4FBF"/>
    <w:rsid w:val="001C74A3"/>
    <w:rsid w:val="001D4ECD"/>
    <w:rsid w:val="001E1EDA"/>
    <w:rsid w:val="001E34ED"/>
    <w:rsid w:val="001E7CCA"/>
    <w:rsid w:val="001F5B1C"/>
    <w:rsid w:val="002002DE"/>
    <w:rsid w:val="00200316"/>
    <w:rsid w:val="00200318"/>
    <w:rsid w:val="00200C06"/>
    <w:rsid w:val="002014BD"/>
    <w:rsid w:val="002027A9"/>
    <w:rsid w:val="002121D2"/>
    <w:rsid w:val="0021257A"/>
    <w:rsid w:val="00222B6D"/>
    <w:rsid w:val="0022416D"/>
    <w:rsid w:val="00224F09"/>
    <w:rsid w:val="002264F6"/>
    <w:rsid w:val="0022691D"/>
    <w:rsid w:val="00242D30"/>
    <w:rsid w:val="00243DEF"/>
    <w:rsid w:val="00246D14"/>
    <w:rsid w:val="002518C7"/>
    <w:rsid w:val="00256168"/>
    <w:rsid w:val="00261065"/>
    <w:rsid w:val="00266B9C"/>
    <w:rsid w:val="002671FA"/>
    <w:rsid w:val="00280E51"/>
    <w:rsid w:val="00282F36"/>
    <w:rsid w:val="00286F37"/>
    <w:rsid w:val="00292D58"/>
    <w:rsid w:val="00295A7D"/>
    <w:rsid w:val="002A11F9"/>
    <w:rsid w:val="002A4964"/>
    <w:rsid w:val="002A4ACC"/>
    <w:rsid w:val="002B1214"/>
    <w:rsid w:val="002B3910"/>
    <w:rsid w:val="002B5292"/>
    <w:rsid w:val="002C3295"/>
    <w:rsid w:val="002C55F6"/>
    <w:rsid w:val="002C568B"/>
    <w:rsid w:val="002D5687"/>
    <w:rsid w:val="002D5F02"/>
    <w:rsid w:val="002E25F4"/>
    <w:rsid w:val="002E3A55"/>
    <w:rsid w:val="002E60F7"/>
    <w:rsid w:val="002E7DA1"/>
    <w:rsid w:val="002E7DB8"/>
    <w:rsid w:val="002F247D"/>
    <w:rsid w:val="002F4BB8"/>
    <w:rsid w:val="002F6A92"/>
    <w:rsid w:val="00301CC1"/>
    <w:rsid w:val="00307B46"/>
    <w:rsid w:val="00311602"/>
    <w:rsid w:val="003131A6"/>
    <w:rsid w:val="0031544B"/>
    <w:rsid w:val="00315692"/>
    <w:rsid w:val="00317BAA"/>
    <w:rsid w:val="0032190D"/>
    <w:rsid w:val="00322D5C"/>
    <w:rsid w:val="003239B3"/>
    <w:rsid w:val="003272FB"/>
    <w:rsid w:val="00327FAF"/>
    <w:rsid w:val="0033029F"/>
    <w:rsid w:val="00331B11"/>
    <w:rsid w:val="003359B4"/>
    <w:rsid w:val="0034014A"/>
    <w:rsid w:val="00340762"/>
    <w:rsid w:val="00342752"/>
    <w:rsid w:val="003513AB"/>
    <w:rsid w:val="00352357"/>
    <w:rsid w:val="00353274"/>
    <w:rsid w:val="003538EC"/>
    <w:rsid w:val="003548B3"/>
    <w:rsid w:val="00354A6B"/>
    <w:rsid w:val="0035598D"/>
    <w:rsid w:val="003565A3"/>
    <w:rsid w:val="00356912"/>
    <w:rsid w:val="003609BE"/>
    <w:rsid w:val="003617E0"/>
    <w:rsid w:val="00365D7B"/>
    <w:rsid w:val="00367172"/>
    <w:rsid w:val="003813CE"/>
    <w:rsid w:val="003827BE"/>
    <w:rsid w:val="00391F7C"/>
    <w:rsid w:val="003929B8"/>
    <w:rsid w:val="0039396B"/>
    <w:rsid w:val="003955E6"/>
    <w:rsid w:val="003959A5"/>
    <w:rsid w:val="00397B83"/>
    <w:rsid w:val="003A01DA"/>
    <w:rsid w:val="003A364F"/>
    <w:rsid w:val="003A6DDA"/>
    <w:rsid w:val="003A71A8"/>
    <w:rsid w:val="003A7581"/>
    <w:rsid w:val="003A79C9"/>
    <w:rsid w:val="003B3558"/>
    <w:rsid w:val="003C310A"/>
    <w:rsid w:val="003C3824"/>
    <w:rsid w:val="003C5BEF"/>
    <w:rsid w:val="003C6605"/>
    <w:rsid w:val="003D30D1"/>
    <w:rsid w:val="003D7F57"/>
    <w:rsid w:val="003E22B2"/>
    <w:rsid w:val="003E3165"/>
    <w:rsid w:val="003F12DF"/>
    <w:rsid w:val="003F3CB3"/>
    <w:rsid w:val="003F726D"/>
    <w:rsid w:val="0043484B"/>
    <w:rsid w:val="004541F5"/>
    <w:rsid w:val="004572DB"/>
    <w:rsid w:val="004643E9"/>
    <w:rsid w:val="0047655F"/>
    <w:rsid w:val="0048092B"/>
    <w:rsid w:val="004829E5"/>
    <w:rsid w:val="0048511C"/>
    <w:rsid w:val="00486976"/>
    <w:rsid w:val="0048785E"/>
    <w:rsid w:val="004879E1"/>
    <w:rsid w:val="00494AC2"/>
    <w:rsid w:val="004A43AF"/>
    <w:rsid w:val="004A6EA4"/>
    <w:rsid w:val="004B2511"/>
    <w:rsid w:val="004B2FA0"/>
    <w:rsid w:val="004B4CC2"/>
    <w:rsid w:val="004C0CFE"/>
    <w:rsid w:val="004C156A"/>
    <w:rsid w:val="004C6054"/>
    <w:rsid w:val="004D0EDA"/>
    <w:rsid w:val="004D1496"/>
    <w:rsid w:val="004D3B6C"/>
    <w:rsid w:val="004E03BB"/>
    <w:rsid w:val="004F0E46"/>
    <w:rsid w:val="004F7954"/>
    <w:rsid w:val="0050229E"/>
    <w:rsid w:val="00516749"/>
    <w:rsid w:val="00521EB1"/>
    <w:rsid w:val="00522574"/>
    <w:rsid w:val="00523AC0"/>
    <w:rsid w:val="00523CC6"/>
    <w:rsid w:val="0053087F"/>
    <w:rsid w:val="00534688"/>
    <w:rsid w:val="005346F5"/>
    <w:rsid w:val="005457E0"/>
    <w:rsid w:val="00546A08"/>
    <w:rsid w:val="0056182A"/>
    <w:rsid w:val="00574225"/>
    <w:rsid w:val="00575E0B"/>
    <w:rsid w:val="00582C10"/>
    <w:rsid w:val="0058470C"/>
    <w:rsid w:val="00586318"/>
    <w:rsid w:val="00590D41"/>
    <w:rsid w:val="00592BAD"/>
    <w:rsid w:val="005931DE"/>
    <w:rsid w:val="005954EF"/>
    <w:rsid w:val="005A270D"/>
    <w:rsid w:val="005A49E7"/>
    <w:rsid w:val="005A5583"/>
    <w:rsid w:val="005A5847"/>
    <w:rsid w:val="005B1089"/>
    <w:rsid w:val="005B7AAD"/>
    <w:rsid w:val="005C053B"/>
    <w:rsid w:val="005C34C1"/>
    <w:rsid w:val="005C5692"/>
    <w:rsid w:val="005C5CB4"/>
    <w:rsid w:val="005D0883"/>
    <w:rsid w:val="005D171A"/>
    <w:rsid w:val="005D17D5"/>
    <w:rsid w:val="005D79B5"/>
    <w:rsid w:val="005E0368"/>
    <w:rsid w:val="005E257C"/>
    <w:rsid w:val="005E5319"/>
    <w:rsid w:val="005E7100"/>
    <w:rsid w:val="005E791B"/>
    <w:rsid w:val="005F08C5"/>
    <w:rsid w:val="005F4293"/>
    <w:rsid w:val="006001C9"/>
    <w:rsid w:val="006066BA"/>
    <w:rsid w:val="00607600"/>
    <w:rsid w:val="00610CF3"/>
    <w:rsid w:val="00614322"/>
    <w:rsid w:val="00616331"/>
    <w:rsid w:val="00616F02"/>
    <w:rsid w:val="00621573"/>
    <w:rsid w:val="00623588"/>
    <w:rsid w:val="00623C06"/>
    <w:rsid w:val="00632993"/>
    <w:rsid w:val="00632D22"/>
    <w:rsid w:val="0063407B"/>
    <w:rsid w:val="0063508C"/>
    <w:rsid w:val="00635423"/>
    <w:rsid w:val="00635452"/>
    <w:rsid w:val="0063568C"/>
    <w:rsid w:val="006426CB"/>
    <w:rsid w:val="00645BF7"/>
    <w:rsid w:val="006516F1"/>
    <w:rsid w:val="00655046"/>
    <w:rsid w:val="00663625"/>
    <w:rsid w:val="00664538"/>
    <w:rsid w:val="00664A93"/>
    <w:rsid w:val="00671B3E"/>
    <w:rsid w:val="00675268"/>
    <w:rsid w:val="00681419"/>
    <w:rsid w:val="006830C5"/>
    <w:rsid w:val="00684712"/>
    <w:rsid w:val="00684EC6"/>
    <w:rsid w:val="00690A91"/>
    <w:rsid w:val="006967D7"/>
    <w:rsid w:val="006A0C40"/>
    <w:rsid w:val="006B7D11"/>
    <w:rsid w:val="006C7281"/>
    <w:rsid w:val="006D4522"/>
    <w:rsid w:val="006D57E3"/>
    <w:rsid w:val="006E4180"/>
    <w:rsid w:val="006F1696"/>
    <w:rsid w:val="006F294F"/>
    <w:rsid w:val="006F6AB0"/>
    <w:rsid w:val="006F7FE8"/>
    <w:rsid w:val="0070239F"/>
    <w:rsid w:val="0070256D"/>
    <w:rsid w:val="00702D27"/>
    <w:rsid w:val="00702F08"/>
    <w:rsid w:val="0071300B"/>
    <w:rsid w:val="00717971"/>
    <w:rsid w:val="007270DB"/>
    <w:rsid w:val="00730D7D"/>
    <w:rsid w:val="0073200D"/>
    <w:rsid w:val="00732078"/>
    <w:rsid w:val="007345A0"/>
    <w:rsid w:val="00736477"/>
    <w:rsid w:val="0075060E"/>
    <w:rsid w:val="00751C48"/>
    <w:rsid w:val="007539B3"/>
    <w:rsid w:val="00757EAD"/>
    <w:rsid w:val="007610E4"/>
    <w:rsid w:val="007671AD"/>
    <w:rsid w:val="00772A93"/>
    <w:rsid w:val="00783027"/>
    <w:rsid w:val="00783EF2"/>
    <w:rsid w:val="0078520A"/>
    <w:rsid w:val="00791B9E"/>
    <w:rsid w:val="00792798"/>
    <w:rsid w:val="00794EE3"/>
    <w:rsid w:val="00795D96"/>
    <w:rsid w:val="007A285D"/>
    <w:rsid w:val="007A52EA"/>
    <w:rsid w:val="007B05E5"/>
    <w:rsid w:val="007B63AB"/>
    <w:rsid w:val="007C025F"/>
    <w:rsid w:val="007C6C2A"/>
    <w:rsid w:val="007D13A7"/>
    <w:rsid w:val="007D15D6"/>
    <w:rsid w:val="007D2BB0"/>
    <w:rsid w:val="007E070C"/>
    <w:rsid w:val="007E2F1F"/>
    <w:rsid w:val="007E326C"/>
    <w:rsid w:val="007E774C"/>
    <w:rsid w:val="007F094F"/>
    <w:rsid w:val="007F402D"/>
    <w:rsid w:val="007F6B27"/>
    <w:rsid w:val="007F7999"/>
    <w:rsid w:val="00806384"/>
    <w:rsid w:val="00811C4D"/>
    <w:rsid w:val="0081539D"/>
    <w:rsid w:val="00820E34"/>
    <w:rsid w:val="00826D95"/>
    <w:rsid w:val="00834F54"/>
    <w:rsid w:val="0083659B"/>
    <w:rsid w:val="00837039"/>
    <w:rsid w:val="00837A7E"/>
    <w:rsid w:val="00851490"/>
    <w:rsid w:val="00852A7B"/>
    <w:rsid w:val="008545F5"/>
    <w:rsid w:val="00864E05"/>
    <w:rsid w:val="00866847"/>
    <w:rsid w:val="008668C5"/>
    <w:rsid w:val="00866A70"/>
    <w:rsid w:val="0087521E"/>
    <w:rsid w:val="008A2F1A"/>
    <w:rsid w:val="008A435B"/>
    <w:rsid w:val="008A7059"/>
    <w:rsid w:val="008B3AB4"/>
    <w:rsid w:val="008B51C0"/>
    <w:rsid w:val="008C1F01"/>
    <w:rsid w:val="008C6BC1"/>
    <w:rsid w:val="008C7B13"/>
    <w:rsid w:val="008D1CED"/>
    <w:rsid w:val="008D5834"/>
    <w:rsid w:val="008E6FA0"/>
    <w:rsid w:val="008E7FEA"/>
    <w:rsid w:val="008F49B5"/>
    <w:rsid w:val="008F5D63"/>
    <w:rsid w:val="009007D5"/>
    <w:rsid w:val="00907F4D"/>
    <w:rsid w:val="00911E0D"/>
    <w:rsid w:val="00913B6D"/>
    <w:rsid w:val="00917BD7"/>
    <w:rsid w:val="00923BB9"/>
    <w:rsid w:val="00923C92"/>
    <w:rsid w:val="00924C53"/>
    <w:rsid w:val="00924E46"/>
    <w:rsid w:val="0092517A"/>
    <w:rsid w:val="0093052A"/>
    <w:rsid w:val="00930F22"/>
    <w:rsid w:val="0093391D"/>
    <w:rsid w:val="00943CC0"/>
    <w:rsid w:val="0095105D"/>
    <w:rsid w:val="00954282"/>
    <w:rsid w:val="00954FDB"/>
    <w:rsid w:val="00956ECF"/>
    <w:rsid w:val="00961985"/>
    <w:rsid w:val="00961A5F"/>
    <w:rsid w:val="0096590F"/>
    <w:rsid w:val="0097130F"/>
    <w:rsid w:val="0097474D"/>
    <w:rsid w:val="00975594"/>
    <w:rsid w:val="009765B2"/>
    <w:rsid w:val="009779C2"/>
    <w:rsid w:val="00981F4B"/>
    <w:rsid w:val="0098689F"/>
    <w:rsid w:val="009879B8"/>
    <w:rsid w:val="00987CE6"/>
    <w:rsid w:val="00993EEE"/>
    <w:rsid w:val="00995DD4"/>
    <w:rsid w:val="009B6BF1"/>
    <w:rsid w:val="009B6ECE"/>
    <w:rsid w:val="009C01F1"/>
    <w:rsid w:val="009C1C14"/>
    <w:rsid w:val="009D088E"/>
    <w:rsid w:val="009D1A79"/>
    <w:rsid w:val="009D3982"/>
    <w:rsid w:val="009D5F6C"/>
    <w:rsid w:val="009E04EE"/>
    <w:rsid w:val="009E3E61"/>
    <w:rsid w:val="009E42D2"/>
    <w:rsid w:val="009F1485"/>
    <w:rsid w:val="009F56F9"/>
    <w:rsid w:val="009F71DE"/>
    <w:rsid w:val="009F7915"/>
    <w:rsid w:val="00A037E0"/>
    <w:rsid w:val="00A04CF1"/>
    <w:rsid w:val="00A05DCD"/>
    <w:rsid w:val="00A14102"/>
    <w:rsid w:val="00A21881"/>
    <w:rsid w:val="00A26F15"/>
    <w:rsid w:val="00A31CDC"/>
    <w:rsid w:val="00A33983"/>
    <w:rsid w:val="00A33CAC"/>
    <w:rsid w:val="00A3774B"/>
    <w:rsid w:val="00A411DD"/>
    <w:rsid w:val="00A47D8A"/>
    <w:rsid w:val="00A50877"/>
    <w:rsid w:val="00A56D25"/>
    <w:rsid w:val="00A645CA"/>
    <w:rsid w:val="00A65C44"/>
    <w:rsid w:val="00A7363E"/>
    <w:rsid w:val="00A73E5B"/>
    <w:rsid w:val="00A7578D"/>
    <w:rsid w:val="00A765FD"/>
    <w:rsid w:val="00A83E05"/>
    <w:rsid w:val="00A86ACA"/>
    <w:rsid w:val="00A875F2"/>
    <w:rsid w:val="00A95338"/>
    <w:rsid w:val="00A975DE"/>
    <w:rsid w:val="00AA1CAB"/>
    <w:rsid w:val="00AA4821"/>
    <w:rsid w:val="00AB5263"/>
    <w:rsid w:val="00AE6EB9"/>
    <w:rsid w:val="00AF2FDB"/>
    <w:rsid w:val="00AF4D0C"/>
    <w:rsid w:val="00B052D8"/>
    <w:rsid w:val="00B05A3A"/>
    <w:rsid w:val="00B061F5"/>
    <w:rsid w:val="00B076EC"/>
    <w:rsid w:val="00B15A89"/>
    <w:rsid w:val="00B16E02"/>
    <w:rsid w:val="00B20535"/>
    <w:rsid w:val="00B21DFB"/>
    <w:rsid w:val="00B2421F"/>
    <w:rsid w:val="00B25F92"/>
    <w:rsid w:val="00B40820"/>
    <w:rsid w:val="00B42538"/>
    <w:rsid w:val="00B46E14"/>
    <w:rsid w:val="00B53FED"/>
    <w:rsid w:val="00B63568"/>
    <w:rsid w:val="00B7418C"/>
    <w:rsid w:val="00B75A2B"/>
    <w:rsid w:val="00B77B66"/>
    <w:rsid w:val="00B820FA"/>
    <w:rsid w:val="00B9719C"/>
    <w:rsid w:val="00BA3B2C"/>
    <w:rsid w:val="00BA40B6"/>
    <w:rsid w:val="00BA5516"/>
    <w:rsid w:val="00BA5DB9"/>
    <w:rsid w:val="00BB20F1"/>
    <w:rsid w:val="00BB4AD0"/>
    <w:rsid w:val="00BC2C07"/>
    <w:rsid w:val="00BC4D46"/>
    <w:rsid w:val="00BD1741"/>
    <w:rsid w:val="00BD2F69"/>
    <w:rsid w:val="00BD3E40"/>
    <w:rsid w:val="00BD3F1B"/>
    <w:rsid w:val="00BE07BF"/>
    <w:rsid w:val="00BE614F"/>
    <w:rsid w:val="00BE61A8"/>
    <w:rsid w:val="00BF1585"/>
    <w:rsid w:val="00BF6AD4"/>
    <w:rsid w:val="00C0780B"/>
    <w:rsid w:val="00C1547C"/>
    <w:rsid w:val="00C303F6"/>
    <w:rsid w:val="00C33492"/>
    <w:rsid w:val="00C34743"/>
    <w:rsid w:val="00C34DE1"/>
    <w:rsid w:val="00C42C8D"/>
    <w:rsid w:val="00C432C9"/>
    <w:rsid w:val="00C47F11"/>
    <w:rsid w:val="00C506D1"/>
    <w:rsid w:val="00C53567"/>
    <w:rsid w:val="00C57AD3"/>
    <w:rsid w:val="00C6483B"/>
    <w:rsid w:val="00C740C3"/>
    <w:rsid w:val="00C84ABC"/>
    <w:rsid w:val="00C87197"/>
    <w:rsid w:val="00C90BCE"/>
    <w:rsid w:val="00C93404"/>
    <w:rsid w:val="00C93FF9"/>
    <w:rsid w:val="00C94E54"/>
    <w:rsid w:val="00C9508B"/>
    <w:rsid w:val="00C97C2F"/>
    <w:rsid w:val="00CA061C"/>
    <w:rsid w:val="00CA48A5"/>
    <w:rsid w:val="00CA4FD9"/>
    <w:rsid w:val="00CA6CEE"/>
    <w:rsid w:val="00CA765B"/>
    <w:rsid w:val="00CB1B77"/>
    <w:rsid w:val="00CB2585"/>
    <w:rsid w:val="00CB5FA8"/>
    <w:rsid w:val="00CB62DF"/>
    <w:rsid w:val="00CC043E"/>
    <w:rsid w:val="00CC2475"/>
    <w:rsid w:val="00CC417D"/>
    <w:rsid w:val="00CD0A12"/>
    <w:rsid w:val="00CD1029"/>
    <w:rsid w:val="00CD222A"/>
    <w:rsid w:val="00CD3D39"/>
    <w:rsid w:val="00CD689E"/>
    <w:rsid w:val="00CE48DA"/>
    <w:rsid w:val="00CF1F28"/>
    <w:rsid w:val="00D0079D"/>
    <w:rsid w:val="00D039FD"/>
    <w:rsid w:val="00D12DEE"/>
    <w:rsid w:val="00D30763"/>
    <w:rsid w:val="00D3414B"/>
    <w:rsid w:val="00D4674E"/>
    <w:rsid w:val="00D5030A"/>
    <w:rsid w:val="00D50405"/>
    <w:rsid w:val="00D57C32"/>
    <w:rsid w:val="00D57F0D"/>
    <w:rsid w:val="00D57FF6"/>
    <w:rsid w:val="00D64B57"/>
    <w:rsid w:val="00D67B8D"/>
    <w:rsid w:val="00D73007"/>
    <w:rsid w:val="00D73799"/>
    <w:rsid w:val="00D81347"/>
    <w:rsid w:val="00D82610"/>
    <w:rsid w:val="00D83EF2"/>
    <w:rsid w:val="00D902CA"/>
    <w:rsid w:val="00D923F3"/>
    <w:rsid w:val="00D95745"/>
    <w:rsid w:val="00DA00C6"/>
    <w:rsid w:val="00DA6DC1"/>
    <w:rsid w:val="00DC5AAD"/>
    <w:rsid w:val="00DD043B"/>
    <w:rsid w:val="00DD47F0"/>
    <w:rsid w:val="00DD50D5"/>
    <w:rsid w:val="00DD745E"/>
    <w:rsid w:val="00DE2ADD"/>
    <w:rsid w:val="00DE3830"/>
    <w:rsid w:val="00DE742D"/>
    <w:rsid w:val="00DF499F"/>
    <w:rsid w:val="00E10DB1"/>
    <w:rsid w:val="00E21233"/>
    <w:rsid w:val="00E236B3"/>
    <w:rsid w:val="00E26313"/>
    <w:rsid w:val="00E33027"/>
    <w:rsid w:val="00E3418A"/>
    <w:rsid w:val="00E420A4"/>
    <w:rsid w:val="00E44F08"/>
    <w:rsid w:val="00E46960"/>
    <w:rsid w:val="00E46E9D"/>
    <w:rsid w:val="00E55E46"/>
    <w:rsid w:val="00E6017F"/>
    <w:rsid w:val="00E7159D"/>
    <w:rsid w:val="00E72FC8"/>
    <w:rsid w:val="00E73115"/>
    <w:rsid w:val="00E73890"/>
    <w:rsid w:val="00E73E8E"/>
    <w:rsid w:val="00E74F8A"/>
    <w:rsid w:val="00E805AD"/>
    <w:rsid w:val="00E80AE4"/>
    <w:rsid w:val="00E8214A"/>
    <w:rsid w:val="00E844AE"/>
    <w:rsid w:val="00E9042A"/>
    <w:rsid w:val="00E9423F"/>
    <w:rsid w:val="00E96803"/>
    <w:rsid w:val="00E96AE9"/>
    <w:rsid w:val="00EA1450"/>
    <w:rsid w:val="00EB022D"/>
    <w:rsid w:val="00EB219B"/>
    <w:rsid w:val="00EB4900"/>
    <w:rsid w:val="00EC119F"/>
    <w:rsid w:val="00EC3C08"/>
    <w:rsid w:val="00EC4468"/>
    <w:rsid w:val="00EC6BF0"/>
    <w:rsid w:val="00EC7941"/>
    <w:rsid w:val="00ED0326"/>
    <w:rsid w:val="00ED3501"/>
    <w:rsid w:val="00ED4EB8"/>
    <w:rsid w:val="00ED683D"/>
    <w:rsid w:val="00EE0CFA"/>
    <w:rsid w:val="00EE50F6"/>
    <w:rsid w:val="00EE59DA"/>
    <w:rsid w:val="00EE5C16"/>
    <w:rsid w:val="00EF25AF"/>
    <w:rsid w:val="00EF404D"/>
    <w:rsid w:val="00EF6BAB"/>
    <w:rsid w:val="00F00F20"/>
    <w:rsid w:val="00F04B72"/>
    <w:rsid w:val="00F06119"/>
    <w:rsid w:val="00F10F4C"/>
    <w:rsid w:val="00F14DF6"/>
    <w:rsid w:val="00F157E7"/>
    <w:rsid w:val="00F1687B"/>
    <w:rsid w:val="00F1784E"/>
    <w:rsid w:val="00F21589"/>
    <w:rsid w:val="00F22FCA"/>
    <w:rsid w:val="00F30F8D"/>
    <w:rsid w:val="00F412B3"/>
    <w:rsid w:val="00F4526A"/>
    <w:rsid w:val="00F53B43"/>
    <w:rsid w:val="00F6382F"/>
    <w:rsid w:val="00F64973"/>
    <w:rsid w:val="00F65548"/>
    <w:rsid w:val="00F662D2"/>
    <w:rsid w:val="00F70DF1"/>
    <w:rsid w:val="00F72131"/>
    <w:rsid w:val="00F87B24"/>
    <w:rsid w:val="00F93B5A"/>
    <w:rsid w:val="00FA62E6"/>
    <w:rsid w:val="00FA7333"/>
    <w:rsid w:val="00FB06E2"/>
    <w:rsid w:val="00FB1595"/>
    <w:rsid w:val="00FB5F19"/>
    <w:rsid w:val="00FB64B5"/>
    <w:rsid w:val="00FC0D41"/>
    <w:rsid w:val="00FC74DF"/>
    <w:rsid w:val="00FD0E13"/>
    <w:rsid w:val="00FD7CAD"/>
    <w:rsid w:val="00FE05B5"/>
    <w:rsid w:val="00FE0612"/>
    <w:rsid w:val="00FE143A"/>
    <w:rsid w:val="00FE3C97"/>
    <w:rsid w:val="00FE7080"/>
    <w:rsid w:val="00FF6682"/>
    <w:rsid w:val="01324C88"/>
    <w:rsid w:val="013C06BC"/>
    <w:rsid w:val="02E86DAF"/>
    <w:rsid w:val="03404644"/>
    <w:rsid w:val="03633673"/>
    <w:rsid w:val="052102F4"/>
    <w:rsid w:val="058A7AEF"/>
    <w:rsid w:val="07A1092D"/>
    <w:rsid w:val="07F47F28"/>
    <w:rsid w:val="08E11D0F"/>
    <w:rsid w:val="093628C6"/>
    <w:rsid w:val="0958005D"/>
    <w:rsid w:val="0B156206"/>
    <w:rsid w:val="0C9615C8"/>
    <w:rsid w:val="0DB317B6"/>
    <w:rsid w:val="0E931F17"/>
    <w:rsid w:val="0EA53E07"/>
    <w:rsid w:val="0EC00B7E"/>
    <w:rsid w:val="10A9692C"/>
    <w:rsid w:val="115A65CD"/>
    <w:rsid w:val="13ED7D0B"/>
    <w:rsid w:val="14704F4C"/>
    <w:rsid w:val="14E86739"/>
    <w:rsid w:val="15001CD4"/>
    <w:rsid w:val="15B81EF5"/>
    <w:rsid w:val="16481B85"/>
    <w:rsid w:val="164D67C8"/>
    <w:rsid w:val="16927656"/>
    <w:rsid w:val="169C5798"/>
    <w:rsid w:val="18BB510D"/>
    <w:rsid w:val="18E876DF"/>
    <w:rsid w:val="194C1DFA"/>
    <w:rsid w:val="19690AF9"/>
    <w:rsid w:val="1AB9713F"/>
    <w:rsid w:val="1ABE3065"/>
    <w:rsid w:val="1BAA0A74"/>
    <w:rsid w:val="1BAD7524"/>
    <w:rsid w:val="1C6D7EB3"/>
    <w:rsid w:val="1CBB7350"/>
    <w:rsid w:val="1CC01D49"/>
    <w:rsid w:val="1D25059F"/>
    <w:rsid w:val="1D660B43"/>
    <w:rsid w:val="1D9C1DEE"/>
    <w:rsid w:val="1DE10C93"/>
    <w:rsid w:val="1F087540"/>
    <w:rsid w:val="1FAC3206"/>
    <w:rsid w:val="1FCD6C57"/>
    <w:rsid w:val="20A97521"/>
    <w:rsid w:val="20F853F1"/>
    <w:rsid w:val="22A1444A"/>
    <w:rsid w:val="22AB70C9"/>
    <w:rsid w:val="23B35C7C"/>
    <w:rsid w:val="244B58CB"/>
    <w:rsid w:val="24600A59"/>
    <w:rsid w:val="25047009"/>
    <w:rsid w:val="253A7766"/>
    <w:rsid w:val="26D94133"/>
    <w:rsid w:val="26E13C1D"/>
    <w:rsid w:val="29407B63"/>
    <w:rsid w:val="2990216B"/>
    <w:rsid w:val="2C3C1A5B"/>
    <w:rsid w:val="2C5A7AC4"/>
    <w:rsid w:val="2CD9363B"/>
    <w:rsid w:val="2CDB688B"/>
    <w:rsid w:val="2D4D5BD1"/>
    <w:rsid w:val="2D755A7A"/>
    <w:rsid w:val="2DCB41EE"/>
    <w:rsid w:val="2E9A4AF0"/>
    <w:rsid w:val="2F591A03"/>
    <w:rsid w:val="300C7328"/>
    <w:rsid w:val="305F38FB"/>
    <w:rsid w:val="30625B92"/>
    <w:rsid w:val="317C7535"/>
    <w:rsid w:val="31FB713A"/>
    <w:rsid w:val="32056384"/>
    <w:rsid w:val="320D7387"/>
    <w:rsid w:val="33AD2BD0"/>
    <w:rsid w:val="33D665E2"/>
    <w:rsid w:val="348921E8"/>
    <w:rsid w:val="34E93222"/>
    <w:rsid w:val="350B22A4"/>
    <w:rsid w:val="355917A6"/>
    <w:rsid w:val="355E28A6"/>
    <w:rsid w:val="35C54EC8"/>
    <w:rsid w:val="36132218"/>
    <w:rsid w:val="36C93742"/>
    <w:rsid w:val="37CB26F5"/>
    <w:rsid w:val="37CF5875"/>
    <w:rsid w:val="3851477F"/>
    <w:rsid w:val="385617D5"/>
    <w:rsid w:val="39BA1924"/>
    <w:rsid w:val="3A355CDD"/>
    <w:rsid w:val="3B9C1EA7"/>
    <w:rsid w:val="3BF81D69"/>
    <w:rsid w:val="3C706EE6"/>
    <w:rsid w:val="3EF4227C"/>
    <w:rsid w:val="3F0C718F"/>
    <w:rsid w:val="40014969"/>
    <w:rsid w:val="40210ECA"/>
    <w:rsid w:val="402D6E46"/>
    <w:rsid w:val="409F7FE8"/>
    <w:rsid w:val="41956462"/>
    <w:rsid w:val="4230334A"/>
    <w:rsid w:val="4350530C"/>
    <w:rsid w:val="43956F58"/>
    <w:rsid w:val="44476729"/>
    <w:rsid w:val="44C14618"/>
    <w:rsid w:val="44F02E42"/>
    <w:rsid w:val="45697111"/>
    <w:rsid w:val="45CA2170"/>
    <w:rsid w:val="47E10C42"/>
    <w:rsid w:val="47E41001"/>
    <w:rsid w:val="48D86DDB"/>
    <w:rsid w:val="4A396B13"/>
    <w:rsid w:val="4AE253FD"/>
    <w:rsid w:val="4B3F5608"/>
    <w:rsid w:val="4CAC5CC3"/>
    <w:rsid w:val="4CB00C32"/>
    <w:rsid w:val="4CD81EDF"/>
    <w:rsid w:val="4D3D469F"/>
    <w:rsid w:val="4D4B6982"/>
    <w:rsid w:val="4E256A47"/>
    <w:rsid w:val="4E4E375E"/>
    <w:rsid w:val="4EE32812"/>
    <w:rsid w:val="4EF23735"/>
    <w:rsid w:val="4FD33566"/>
    <w:rsid w:val="511F6336"/>
    <w:rsid w:val="516F1D48"/>
    <w:rsid w:val="5266048A"/>
    <w:rsid w:val="52FC2247"/>
    <w:rsid w:val="534704F3"/>
    <w:rsid w:val="536200A8"/>
    <w:rsid w:val="54330D46"/>
    <w:rsid w:val="54642A71"/>
    <w:rsid w:val="55C62E0C"/>
    <w:rsid w:val="5600399B"/>
    <w:rsid w:val="564A004F"/>
    <w:rsid w:val="585C6C52"/>
    <w:rsid w:val="58D1519F"/>
    <w:rsid w:val="5A4100FB"/>
    <w:rsid w:val="5B266C40"/>
    <w:rsid w:val="5B4B7CAA"/>
    <w:rsid w:val="5B805DD2"/>
    <w:rsid w:val="5B9A0027"/>
    <w:rsid w:val="5BDC37A3"/>
    <w:rsid w:val="5C2A583D"/>
    <w:rsid w:val="5C6E7D9F"/>
    <w:rsid w:val="5C8D6EC6"/>
    <w:rsid w:val="5DD05388"/>
    <w:rsid w:val="5E894DBB"/>
    <w:rsid w:val="5F133ABA"/>
    <w:rsid w:val="5F17110D"/>
    <w:rsid w:val="5F95315A"/>
    <w:rsid w:val="5FED7700"/>
    <w:rsid w:val="62D17DD9"/>
    <w:rsid w:val="63FC70D8"/>
    <w:rsid w:val="64314EBC"/>
    <w:rsid w:val="64BE410A"/>
    <w:rsid w:val="65DD4B49"/>
    <w:rsid w:val="65E322FD"/>
    <w:rsid w:val="66756CCD"/>
    <w:rsid w:val="66775B9A"/>
    <w:rsid w:val="66EE4C10"/>
    <w:rsid w:val="67D22629"/>
    <w:rsid w:val="68354B1E"/>
    <w:rsid w:val="689D724E"/>
    <w:rsid w:val="6A827872"/>
    <w:rsid w:val="6A8676FB"/>
    <w:rsid w:val="6AA67567"/>
    <w:rsid w:val="6ACB3812"/>
    <w:rsid w:val="6B7F52B6"/>
    <w:rsid w:val="6CE65E5C"/>
    <w:rsid w:val="6D8F7C7B"/>
    <w:rsid w:val="6E046D4D"/>
    <w:rsid w:val="6F2B261F"/>
    <w:rsid w:val="6F682719"/>
    <w:rsid w:val="6FF80910"/>
    <w:rsid w:val="705F2F2C"/>
    <w:rsid w:val="70DA3770"/>
    <w:rsid w:val="714B092C"/>
    <w:rsid w:val="72C07522"/>
    <w:rsid w:val="72DB502D"/>
    <w:rsid w:val="73734595"/>
    <w:rsid w:val="75A45377"/>
    <w:rsid w:val="75F42D4E"/>
    <w:rsid w:val="765468FF"/>
    <w:rsid w:val="77AD4893"/>
    <w:rsid w:val="78B813C8"/>
    <w:rsid w:val="7A546ECE"/>
    <w:rsid w:val="7ACC0209"/>
    <w:rsid w:val="7AD97A8A"/>
    <w:rsid w:val="7B890DF9"/>
    <w:rsid w:val="7BA859F1"/>
    <w:rsid w:val="7CD659D6"/>
    <w:rsid w:val="7DFF47D6"/>
    <w:rsid w:val="7F015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line="578" w:lineRule="auto"/>
      <w:jc w:val="center"/>
      <w:outlineLvl w:val="0"/>
    </w:pPr>
    <w:rPr>
      <w:b/>
      <w:bCs/>
      <w:kern w:val="44"/>
      <w:sz w:val="28"/>
      <w:szCs w:val="44"/>
    </w:rPr>
  </w:style>
  <w:style w:type="paragraph" w:styleId="3">
    <w:name w:val="heading 3"/>
    <w:basedOn w:val="1"/>
    <w:next w:val="1"/>
    <w:link w:val="28"/>
    <w:qFormat/>
    <w:uiPriority w:val="0"/>
    <w:pPr>
      <w:keepNext/>
      <w:keepLines/>
      <w:spacing w:before="260" w:after="260" w:line="416" w:lineRule="auto"/>
      <w:jc w:val="center"/>
      <w:outlineLvl w:val="2"/>
    </w:pPr>
    <w:rPr>
      <w:b/>
      <w:bCs/>
      <w:sz w:val="24"/>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List 3"/>
    <w:basedOn w:val="1"/>
    <w:qFormat/>
    <w:uiPriority w:val="0"/>
    <w:pPr>
      <w:spacing w:line="240" w:lineRule="auto"/>
      <w:ind w:left="100" w:leftChars="400" w:hanging="200" w:hangingChars="200"/>
      <w:jc w:val="both"/>
    </w:pPr>
    <w:rPr>
      <w:rFonts w:eastAsia="宋体"/>
      <w:sz w:val="21"/>
      <w:lang w:eastAsia="zh-CN"/>
    </w:rPr>
  </w:style>
  <w:style w:type="paragraph" w:styleId="5">
    <w:name w:val="Normal Indent"/>
    <w:basedOn w:val="1"/>
    <w:link w:val="33"/>
    <w:qFormat/>
    <w:uiPriority w:val="0"/>
    <w:pPr>
      <w:adjustRightInd w:val="0"/>
      <w:ind w:firstLine="420"/>
      <w:jc w:val="left"/>
      <w:textAlignment w:val="baseline"/>
    </w:pPr>
    <w:rPr>
      <w:rFonts w:eastAsia="楷体_GB2312"/>
      <w:sz w:val="24"/>
      <w:szCs w:val="20"/>
    </w:rPr>
  </w:style>
  <w:style w:type="paragraph" w:styleId="6">
    <w:name w:val="Salutation"/>
    <w:basedOn w:val="1"/>
    <w:next w:val="1"/>
    <w:qFormat/>
    <w:uiPriority w:val="0"/>
    <w:pPr>
      <w:autoSpaceDE w:val="0"/>
      <w:autoSpaceDN w:val="0"/>
      <w:adjustRightInd w:val="0"/>
      <w:spacing w:line="240" w:lineRule="auto"/>
      <w:jc w:val="both"/>
      <w:textAlignment w:val="baseline"/>
    </w:pPr>
    <w:rPr>
      <w:rFonts w:eastAsia="宋体"/>
      <w:sz w:val="21"/>
      <w:szCs w:val="20"/>
      <w:lang w:eastAsia="zh-CN"/>
    </w:rPr>
  </w:style>
  <w:style w:type="paragraph" w:styleId="7">
    <w:name w:val="Body Text"/>
    <w:basedOn w:val="1"/>
    <w:link w:val="30"/>
    <w:qFormat/>
    <w:uiPriority w:val="0"/>
    <w:pPr>
      <w:spacing w:after="120"/>
    </w:pPr>
  </w:style>
  <w:style w:type="paragraph" w:styleId="8">
    <w:name w:val="Body Text Indent"/>
    <w:basedOn w:val="1"/>
    <w:link w:val="31"/>
    <w:qFormat/>
    <w:uiPriority w:val="0"/>
    <w:pPr>
      <w:spacing w:after="120"/>
      <w:ind w:left="420" w:leftChars="200"/>
    </w:pPr>
  </w:style>
  <w:style w:type="paragraph" w:styleId="9">
    <w:name w:val="Plain Text"/>
    <w:basedOn w:val="1"/>
    <w:link w:val="23"/>
    <w:qFormat/>
    <w:uiPriority w:val="0"/>
    <w:pPr>
      <w:widowControl/>
      <w:spacing w:before="100" w:beforeAutospacing="1" w:after="100" w:afterAutospacing="1"/>
      <w:jc w:val="left"/>
    </w:pPr>
    <w:rPr>
      <w:rFonts w:ascii="宋体" w:hAnsi="宋体"/>
      <w:kern w:val="0"/>
      <w:sz w:val="24"/>
    </w:rPr>
  </w:style>
  <w:style w:type="paragraph" w:styleId="10">
    <w:name w:val="Body Text Indent 2"/>
    <w:basedOn w:val="1"/>
    <w:link w:val="39"/>
    <w:qFormat/>
    <w:uiPriority w:val="0"/>
    <w:pPr>
      <w:spacing w:after="120" w:line="480" w:lineRule="auto"/>
      <w:ind w:left="420" w:leftChars="200"/>
    </w:pPr>
  </w:style>
  <w:style w:type="paragraph" w:styleId="11">
    <w:name w:val="Balloon Text"/>
    <w:basedOn w:val="1"/>
    <w:semiHidden/>
    <w:qFormat/>
    <w:uiPriority w:val="0"/>
    <w:rPr>
      <w:sz w:val="18"/>
      <w:szCs w:val="18"/>
    </w:rPr>
  </w:style>
  <w:style w:type="paragraph" w:styleId="12">
    <w:name w:val="footer"/>
    <w:basedOn w:val="1"/>
    <w:link w:val="22"/>
    <w:qFormat/>
    <w:uiPriority w:val="0"/>
    <w:pPr>
      <w:tabs>
        <w:tab w:val="center" w:pos="4153"/>
        <w:tab w:val="right" w:pos="8306"/>
      </w:tabs>
      <w:snapToGrid w:val="0"/>
      <w:jc w:val="left"/>
    </w:pPr>
    <w:rPr>
      <w:sz w:val="18"/>
      <w:szCs w:val="18"/>
    </w:rPr>
  </w:style>
  <w:style w:type="paragraph" w:styleId="13">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link w:val="25"/>
    <w:qFormat/>
    <w:uiPriority w:val="0"/>
    <w:pPr>
      <w:spacing w:after="120"/>
      <w:ind w:left="210" w:leftChars="100" w:firstLine="240" w:firstLineChars="100"/>
    </w:pPr>
    <w:rPr>
      <w:rFonts w:ascii="Calibri" w:hAnsi="Calibri"/>
      <w:sz w:val="24"/>
    </w:rPr>
  </w:style>
  <w:style w:type="paragraph" w:styleId="15">
    <w:name w:val="HTML Preformatted"/>
    <w:basedOn w:val="1"/>
    <w:link w:val="3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6">
    <w:name w:val="Normal (Web)"/>
    <w:basedOn w:val="1"/>
    <w:qFormat/>
    <w:uiPriority w:val="0"/>
    <w:rPr>
      <w:sz w:val="24"/>
    </w:rPr>
  </w:style>
  <w:style w:type="paragraph" w:styleId="17">
    <w:name w:val="Body Text First Indent 2"/>
    <w:basedOn w:val="8"/>
    <w:link w:val="32"/>
    <w:qFormat/>
    <w:uiPriority w:val="0"/>
    <w:pPr>
      <w:ind w:firstLine="420" w:firstLineChars="200"/>
    </w:p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页眉 字符"/>
    <w:link w:val="13"/>
    <w:qFormat/>
    <w:uiPriority w:val="0"/>
    <w:rPr>
      <w:kern w:val="2"/>
      <w:sz w:val="18"/>
      <w:szCs w:val="18"/>
    </w:rPr>
  </w:style>
  <w:style w:type="character" w:customStyle="1" w:styleId="22">
    <w:name w:val="页脚 字符"/>
    <w:link w:val="12"/>
    <w:qFormat/>
    <w:uiPriority w:val="0"/>
    <w:rPr>
      <w:kern w:val="2"/>
      <w:sz w:val="18"/>
      <w:szCs w:val="18"/>
    </w:rPr>
  </w:style>
  <w:style w:type="character" w:customStyle="1" w:styleId="23">
    <w:name w:val="纯文本 字符1"/>
    <w:link w:val="9"/>
    <w:qFormat/>
    <w:uiPriority w:val="0"/>
    <w:rPr>
      <w:rFonts w:ascii="宋体" w:hAnsi="宋体"/>
      <w:sz w:val="24"/>
      <w:szCs w:val="24"/>
    </w:rPr>
  </w:style>
  <w:style w:type="character" w:customStyle="1" w:styleId="24">
    <w:name w:val="纯文本 字符"/>
    <w:qFormat/>
    <w:uiPriority w:val="0"/>
    <w:rPr>
      <w:rFonts w:ascii="宋体" w:hAnsi="Courier New" w:eastAsia="宋体" w:cs="Courier New"/>
      <w:kern w:val="2"/>
      <w:sz w:val="21"/>
      <w:szCs w:val="21"/>
      <w:lang w:val="en-US" w:eastAsia="zh-CN" w:bidi="ar-SA"/>
    </w:rPr>
  </w:style>
  <w:style w:type="character" w:customStyle="1" w:styleId="25">
    <w:name w:val="正文文本缩进 3 字符"/>
    <w:link w:val="14"/>
    <w:qFormat/>
    <w:uiPriority w:val="0"/>
    <w:rPr>
      <w:rFonts w:ascii="Calibri" w:hAnsi="Calibri"/>
      <w:kern w:val="2"/>
      <w:sz w:val="24"/>
      <w:szCs w:val="24"/>
    </w:rPr>
  </w:style>
  <w:style w:type="paragraph" w:customStyle="1" w:styleId="26">
    <w:name w:val="Char"/>
    <w:basedOn w:val="1"/>
    <w:qFormat/>
    <w:uiPriority w:val="0"/>
    <w:rPr>
      <w:szCs w:val="20"/>
    </w:rPr>
  </w:style>
  <w:style w:type="character" w:customStyle="1" w:styleId="27">
    <w:name w:val="标题 1 字符"/>
    <w:link w:val="2"/>
    <w:qFormat/>
    <w:uiPriority w:val="0"/>
    <w:rPr>
      <w:b/>
      <w:bCs/>
      <w:kern w:val="44"/>
      <w:sz w:val="28"/>
      <w:szCs w:val="44"/>
    </w:rPr>
  </w:style>
  <w:style w:type="character" w:customStyle="1" w:styleId="28">
    <w:name w:val="标题 3 字符"/>
    <w:link w:val="3"/>
    <w:qFormat/>
    <w:uiPriority w:val="0"/>
    <w:rPr>
      <w:b/>
      <w:bCs/>
      <w:kern w:val="2"/>
      <w:sz w:val="24"/>
      <w:szCs w:val="32"/>
    </w:rPr>
  </w:style>
  <w:style w:type="paragraph" w:customStyle="1" w:styleId="29">
    <w:name w:val="_Style 9"/>
    <w:basedOn w:val="7"/>
    <w:next w:val="17"/>
    <w:qFormat/>
    <w:uiPriority w:val="0"/>
  </w:style>
  <w:style w:type="character" w:customStyle="1" w:styleId="30">
    <w:name w:val="正文文本 字符"/>
    <w:link w:val="7"/>
    <w:qFormat/>
    <w:uiPriority w:val="0"/>
    <w:rPr>
      <w:kern w:val="2"/>
      <w:sz w:val="21"/>
      <w:szCs w:val="24"/>
    </w:rPr>
  </w:style>
  <w:style w:type="character" w:customStyle="1" w:styleId="31">
    <w:name w:val="正文文本缩进 字符"/>
    <w:link w:val="8"/>
    <w:qFormat/>
    <w:uiPriority w:val="0"/>
    <w:rPr>
      <w:kern w:val="2"/>
      <w:sz w:val="21"/>
      <w:szCs w:val="24"/>
    </w:rPr>
  </w:style>
  <w:style w:type="character" w:customStyle="1" w:styleId="32">
    <w:name w:val="正文文本首行缩进 2 字符"/>
    <w:basedOn w:val="31"/>
    <w:link w:val="17"/>
    <w:qFormat/>
    <w:uiPriority w:val="0"/>
    <w:rPr>
      <w:kern w:val="2"/>
      <w:sz w:val="21"/>
      <w:szCs w:val="24"/>
    </w:rPr>
  </w:style>
  <w:style w:type="character" w:customStyle="1" w:styleId="33">
    <w:name w:val="正文缩进 字符"/>
    <w:link w:val="5"/>
    <w:qFormat/>
    <w:uiPriority w:val="0"/>
    <w:rPr>
      <w:rFonts w:eastAsia="楷体_GB2312"/>
      <w:kern w:val="2"/>
      <w:sz w:val="24"/>
    </w:rPr>
  </w:style>
  <w:style w:type="paragraph" w:customStyle="1" w:styleId="34">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5">
    <w:name w:val="正文1"/>
    <w:basedOn w:val="1"/>
    <w:next w:val="1"/>
    <w:qFormat/>
    <w:uiPriority w:val="99"/>
    <w:pPr>
      <w:spacing w:before="120" w:line="360" w:lineRule="auto"/>
      <w:ind w:left="420" w:firstLine="527"/>
    </w:pPr>
    <w:rPr>
      <w:rFonts w:ascii="宋体" w:hAnsi="宋体" w:cs="宋体"/>
    </w:rPr>
  </w:style>
  <w:style w:type="character" w:customStyle="1" w:styleId="36">
    <w:name w:val="HTML 预设格式 字符"/>
    <w:link w:val="15"/>
    <w:qFormat/>
    <w:uiPriority w:val="0"/>
    <w:rPr>
      <w:rFonts w:ascii="宋体" w:hAnsi="宋体"/>
      <w:sz w:val="24"/>
      <w:szCs w:val="24"/>
    </w:rPr>
  </w:style>
  <w:style w:type="paragraph" w:styleId="37">
    <w:name w:val="List Paragraph"/>
    <w:basedOn w:val="1"/>
    <w:qFormat/>
    <w:uiPriority w:val="34"/>
    <w:pPr>
      <w:ind w:firstLine="420" w:firstLineChars="200"/>
    </w:pPr>
    <w:rPr>
      <w:rFonts w:ascii="Calibri" w:hAnsi="Calibri"/>
    </w:rPr>
  </w:style>
  <w:style w:type="paragraph" w:customStyle="1" w:styleId="38">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39">
    <w:name w:val="正文文本缩进 2 字符"/>
    <w:basedOn w:val="20"/>
    <w:link w:val="10"/>
    <w:qFormat/>
    <w:uiPriority w:val="0"/>
    <w:rPr>
      <w:kern w:val="2"/>
      <w:sz w:val="21"/>
      <w:szCs w:val="24"/>
    </w:rPr>
  </w:style>
  <w:style w:type="character" w:customStyle="1" w:styleId="40">
    <w:name w:val="NormalCharacter"/>
    <w:qFormat/>
    <w:uiPriority w:val="0"/>
  </w:style>
  <w:style w:type="paragraph" w:customStyle="1" w:styleId="41">
    <w:name w:val="表格文本"/>
    <w:basedOn w:val="1"/>
    <w:qFormat/>
    <w:uiPriority w:val="0"/>
    <w:pPr>
      <w:tabs>
        <w:tab w:val="left" w:pos="960"/>
        <w:tab w:val="left" w:pos="4320"/>
      </w:tabs>
      <w:autoSpaceDE w:val="0"/>
      <w:autoSpaceDN w:val="0"/>
      <w:adjustRightInd w:val="0"/>
      <w:ind w:firstLine="0" w:firstLineChars="0"/>
      <w:jc w:val="center"/>
    </w:pPr>
    <w:rPr>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1C817-909C-4F3F-9561-1C88EAAB1EE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4134</Words>
  <Characters>4853</Characters>
  <Lines>22</Lines>
  <Paragraphs>6</Paragraphs>
  <TotalTime>5</TotalTime>
  <ScaleCrop>false</ScaleCrop>
  <LinksUpToDate>false</LinksUpToDate>
  <CharactersWithSpaces>5027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2023-03-01T05:34:00Z</dcterms:created>
  <dc:creator>USER</dc:creator>
  <cp:lastModifiedBy>Administrator</cp:lastModifiedBy>
  <cp:lastPrinted>2023-09-07T06:10:12Z</cp:lastPrinted>
  <dcterms:modified xsi:type="dcterms:W3CDTF">2023-09-07T06:10:17Z</dcterms:modified>
  <dc:title>江苏连云港市九龙世贸城有限公司</dc:title>
  <cp:revision>269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40F77B57958D4166968D4B2582CDD093</vt:lpwstr>
  </property>
</Properties>
</file>